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10C7" w14:textId="77777777" w:rsidR="00AD66C3" w:rsidRPr="009D0666" w:rsidRDefault="00AD66C3" w:rsidP="00AD66C3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Приложение</w:t>
      </w:r>
    </w:p>
    <w:p w14:paraId="04218F18" w14:textId="77777777" w:rsidR="00AD66C3" w:rsidRPr="009D0666" w:rsidRDefault="00AD66C3" w:rsidP="00AD66C3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к постановлению администрации</w:t>
      </w:r>
    </w:p>
    <w:p w14:paraId="167B354F" w14:textId="77777777" w:rsidR="00AD66C3" w:rsidRPr="009D0666" w:rsidRDefault="00AD66C3" w:rsidP="00AD66C3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  <w:r w:rsidRPr="009D0666">
        <w:rPr>
          <w:rFonts w:ascii="TimesNewRomanPSMT" w:hAnsi="TimesNewRomanPSMT" w:cs="TimesNewRomanPSMT"/>
          <w:color w:val="000000" w:themeColor="text1"/>
          <w:sz w:val="20"/>
          <w:szCs w:val="20"/>
        </w:rPr>
        <w:t>города Благовещенска</w:t>
      </w:r>
    </w:p>
    <w:p w14:paraId="0FB8C3E9" w14:textId="5EC775EE" w:rsidR="00AD66C3" w:rsidRPr="009D0666" w:rsidRDefault="00D06A3A" w:rsidP="00AD66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NewRomanPSMT" w:hAnsi="TimesNewRomanPSMT" w:cs="TimesNewRomanPSMT"/>
          <w:color w:val="000000" w:themeColor="text1"/>
          <w:sz w:val="20"/>
          <w:szCs w:val="20"/>
        </w:rPr>
        <w:t>от 19.05.2025 № 2714</w:t>
      </w:r>
    </w:p>
    <w:p w14:paraId="0766C0A0" w14:textId="77777777" w:rsidR="00AD66C3" w:rsidRDefault="00AD66C3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</w:p>
    <w:p w14:paraId="0BF8759F" w14:textId="77777777" w:rsidR="00AD66C3" w:rsidRDefault="00AD66C3" w:rsidP="00B5240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 w:themeColor="text1"/>
          <w:sz w:val="20"/>
          <w:szCs w:val="20"/>
        </w:rPr>
      </w:pPr>
    </w:p>
    <w:p w14:paraId="24EADBDF" w14:textId="77777777" w:rsidR="00B5240B" w:rsidRPr="009D0666" w:rsidRDefault="00B5240B" w:rsidP="00D63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14:paraId="34BF5188" w14:textId="79CECBC9" w:rsidR="00BA1B94" w:rsidRPr="006F6EE5" w:rsidRDefault="00BA1B94" w:rsidP="006F6EE5">
      <w:pPr>
        <w:pStyle w:val="a7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F6EE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ПАСПОРТ</w:t>
      </w:r>
    </w:p>
    <w:p w14:paraId="2AA78F25" w14:textId="77777777" w:rsidR="00BA1B94" w:rsidRPr="009D0666" w:rsidRDefault="00BA1B94" w:rsidP="00BA1B9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муниципальной программы «</w:t>
      </w: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образования города Благовещенска»</w:t>
      </w:r>
    </w:p>
    <w:p w14:paraId="792B55E1" w14:textId="77777777" w:rsidR="00BA1B94" w:rsidRPr="009D0666" w:rsidRDefault="00BA1B94" w:rsidP="00BA1B9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8A97F8" w14:textId="0714650B" w:rsidR="00BA1B94" w:rsidRPr="009D0666" w:rsidRDefault="00E14770" w:rsidP="00E1477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D06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2.1. </w:t>
      </w:r>
      <w:r w:rsidR="00BA1B94" w:rsidRPr="009D06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Основные положения</w:t>
      </w:r>
    </w:p>
    <w:p w14:paraId="75F4C90D" w14:textId="77777777" w:rsidR="00BA1B94" w:rsidRPr="009D0666" w:rsidRDefault="00BA1B94" w:rsidP="00BA1B94">
      <w:pPr>
        <w:pStyle w:val="a7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9"/>
        <w:gridCol w:w="10605"/>
      </w:tblGrid>
      <w:tr w:rsidR="009D0666" w:rsidRPr="009D0666" w14:paraId="221792CE" w14:textId="77777777" w:rsidTr="00FF4EBD">
        <w:trPr>
          <w:trHeight w:val="172"/>
        </w:trPr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EE42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E419A" w14:textId="63C597FA" w:rsidR="00BA1B94" w:rsidRPr="009D0666" w:rsidRDefault="00BA1B94" w:rsidP="00FF4EB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Хопатько Виктория Андреевна - 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заместитель </w:t>
            </w:r>
            <w:r w:rsidR="00FF4EBD"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мэра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города </w:t>
            </w:r>
            <w:r w:rsidR="00B559AB" w:rsidRPr="009D066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Благовещенска </w:t>
            </w:r>
          </w:p>
        </w:tc>
      </w:tr>
      <w:tr w:rsidR="009D0666" w:rsidRPr="009D0666" w14:paraId="722D5326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A500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1EBBC" w14:textId="7ABE2169" w:rsidR="00BA1B94" w:rsidRPr="009D0666" w:rsidRDefault="00BA1B94" w:rsidP="00B559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Продашанов Дмитрий Анатольевич – начальник управления образования администрации города </w:t>
            </w:r>
            <w:r w:rsidR="00B559AB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Благовещенска</w:t>
            </w:r>
          </w:p>
        </w:tc>
      </w:tr>
      <w:tr w:rsidR="009D0666" w:rsidRPr="009D0666" w14:paraId="70671C5C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BE06D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2B90" w14:textId="77777777" w:rsidR="00A11423" w:rsidRPr="009D0666" w:rsidRDefault="00A11423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 I: 2015-2024 годы</w:t>
            </w:r>
          </w:p>
          <w:p w14:paraId="413D86BF" w14:textId="263B073C" w:rsidR="00BA1B94" w:rsidRPr="009D0666" w:rsidRDefault="00A11423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Этап II: 2025-2030 годы</w:t>
            </w:r>
          </w:p>
        </w:tc>
      </w:tr>
      <w:tr w:rsidR="009D0666" w:rsidRPr="009D0666" w14:paraId="4D6DC234" w14:textId="77777777" w:rsidTr="003033AE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E07F" w14:textId="402DCA9E" w:rsidR="00BA1B94" w:rsidRPr="009D0666" w:rsidRDefault="00BA1B94" w:rsidP="008E4D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</w:t>
            </w:r>
            <w:r w:rsidR="008E4D84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2C3158" w14:textId="74643E63" w:rsidR="002C170F" w:rsidRPr="009D0666" w:rsidRDefault="001D7394" w:rsidP="00DE03D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 2030 году 100% доступности качественного образования, отвечающего требованиям современного инновационного социально-экономического развития города Благовещенска, направленного на удовлетворение потребности экономики города в высококвалифицированных кадрах</w:t>
            </w:r>
          </w:p>
        </w:tc>
      </w:tr>
      <w:tr w:rsidR="009D0666" w:rsidRPr="009D0666" w14:paraId="5EC6FDE1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1871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64879" w14:textId="01BAB760" w:rsidR="00BA1B94" w:rsidRPr="009D0666" w:rsidRDefault="00DE03D5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</w:tc>
      </w:tr>
      <w:tr w:rsidR="009D0666" w:rsidRPr="009D0666" w14:paraId="5055C7FC" w14:textId="77777777" w:rsidTr="00BA1B9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9C39" w14:textId="6689A8D1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финансового обеспечения за весь период</w:t>
            </w:r>
            <w:r w:rsidR="00DE03D5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E40F" w14:textId="49D86FA5" w:rsidR="00A11423" w:rsidRPr="009D0666" w:rsidRDefault="00A11423" w:rsidP="00A114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Этап I: – 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5E58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794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5E58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518</w:t>
            </w:r>
            <w:r w:rsidR="008B716E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5E58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DE03D5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</w:t>
            </w:r>
          </w:p>
          <w:p w14:paraId="7FA3F75E" w14:textId="7844841A" w:rsidR="00BA1B94" w:rsidRPr="009D0666" w:rsidRDefault="00A11423" w:rsidP="00852E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Эт</w:t>
            </w:r>
            <w:r w:rsidR="0063565A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ап II: </w:t>
            </w:r>
            <w:r w:rsidR="004F55E4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– </w:t>
            </w:r>
            <w:r w:rsidR="0067242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</w:t>
            </w:r>
            <w:r w:rsidR="00852E6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100 302</w:t>
            </w:r>
            <w:r w:rsidR="00DA643C" w:rsidRPr="00DA643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67242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="00DA643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908B2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</w:t>
            </w:r>
            <w:r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DE03D5" w:rsidRPr="0010418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лей</w:t>
            </w:r>
          </w:p>
        </w:tc>
      </w:tr>
      <w:tr w:rsidR="009D0666" w:rsidRPr="009D0666" w14:paraId="531730B5" w14:textId="77777777" w:rsidTr="002A2BA9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5EBB0" w14:textId="0B425108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Связь с национальными целями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развития Российской Федерации/</w:t>
            </w:r>
            <w:r w:rsidR="00751217" w:rsidRPr="009D0666">
              <w:rPr>
                <w:color w:val="000000" w:themeColor="text1"/>
              </w:rPr>
              <w:t xml:space="preserve"> </w:t>
            </w:r>
            <w:r w:rsidR="00751217"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государственной программой Российской Федерации/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государственной программой Амурской области</w:t>
            </w:r>
          </w:p>
        </w:tc>
        <w:tc>
          <w:tcPr>
            <w:tcW w:w="10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15884" w14:textId="52E32DCA" w:rsidR="00751217" w:rsidRPr="009D0666" w:rsidRDefault="00BA1B94" w:rsidP="008E599B">
            <w:pPr>
              <w:pStyle w:val="a4"/>
              <w:tabs>
                <w:tab w:val="left" w:pos="451"/>
              </w:tabs>
              <w:spacing w:before="0" w:beforeAutospacing="0" w:after="0" w:afterAutospacing="0" w:line="322" w:lineRule="atLeast"/>
              <w:ind w:left="79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D0666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>Национальн</w:t>
            </w:r>
            <w:r w:rsidR="00DE03D5" w:rsidRPr="009D0666">
              <w:rPr>
                <w:color w:val="000000" w:themeColor="text1"/>
                <w:sz w:val="28"/>
                <w:szCs w:val="28"/>
                <w:u w:val="single"/>
              </w:rPr>
              <w:t>ые</w:t>
            </w:r>
            <w:r w:rsidRPr="009D0666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182D43" w:rsidRPr="009D0666">
              <w:rPr>
                <w:color w:val="000000" w:themeColor="text1"/>
                <w:sz w:val="28"/>
                <w:szCs w:val="28"/>
                <w:u w:val="single"/>
              </w:rPr>
              <w:t>цел</w:t>
            </w:r>
            <w:r w:rsidR="00DE03D5" w:rsidRPr="009D0666">
              <w:rPr>
                <w:color w:val="000000" w:themeColor="text1"/>
                <w:sz w:val="28"/>
                <w:szCs w:val="28"/>
                <w:u w:val="single"/>
              </w:rPr>
              <w:t>и:</w:t>
            </w:r>
            <w:r w:rsidR="00182D43" w:rsidRPr="009D0666">
              <w:rPr>
                <w:color w:val="000000" w:themeColor="text1"/>
                <w:sz w:val="28"/>
                <w:szCs w:val="28"/>
              </w:rPr>
              <w:t xml:space="preserve"> б) </w:t>
            </w: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«Реализация потенциала каждого человека, развитие его </w:t>
            </w: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талантов, воспитание патриотичной и социально ответственной личности»</w:t>
            </w:r>
            <w:r w:rsidR="00751217"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14:paraId="31BA4C8B" w14:textId="73129DE1" w:rsidR="00BA1B94" w:rsidRPr="009D0666" w:rsidRDefault="00751217" w:rsidP="008E4D84">
            <w:pPr>
              <w:pStyle w:val="a4"/>
              <w:tabs>
                <w:tab w:val="left" w:pos="451"/>
              </w:tabs>
              <w:spacing w:before="0" w:beforeAutospacing="0" w:after="0" w:afterAutospacing="0" w:line="322" w:lineRule="atLeast"/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в) «Комфортная и безопасная среда для жизни»</w:t>
            </w:r>
            <w:r w:rsidR="00182D43"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r w:rsidR="00790BCA"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9D0666">
              <w:rPr>
                <w:color w:val="000000" w:themeColor="text1"/>
                <w:sz w:val="28"/>
                <w:szCs w:val="28"/>
                <w:shd w:val="clear" w:color="auto" w:fill="FFFFFF"/>
              </w:rPr>
              <w:t>Государственная программа</w:t>
            </w:r>
            <w:r w:rsidRPr="009D0666">
              <w:rPr>
                <w:color w:val="000000" w:themeColor="text1"/>
                <w:sz w:val="28"/>
                <w:szCs w:val="28"/>
              </w:rPr>
              <w:t xml:space="preserve"> Российской Федерации «Развитие </w:t>
            </w:r>
            <w:r w:rsidR="0091727B" w:rsidRPr="009D0666">
              <w:rPr>
                <w:color w:val="000000" w:themeColor="text1"/>
                <w:sz w:val="28"/>
                <w:szCs w:val="28"/>
              </w:rPr>
              <w:t>о</w:t>
            </w:r>
            <w:r w:rsidRPr="009D0666">
              <w:rPr>
                <w:color w:val="000000" w:themeColor="text1"/>
                <w:sz w:val="28"/>
                <w:szCs w:val="28"/>
              </w:rPr>
              <w:t>бразования»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>/</w:t>
            </w:r>
            <w:r w:rsidR="00FA61FB" w:rsidRPr="009D0666">
              <w:rPr>
                <w:color w:val="000000" w:themeColor="text1"/>
              </w:rPr>
              <w:t>Г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 xml:space="preserve">осударственная программа Амурской области </w:t>
            </w:r>
            <w:r w:rsidR="00DE03D5" w:rsidRPr="009D0666">
              <w:rPr>
                <w:color w:val="000000" w:themeColor="text1"/>
                <w:sz w:val="28"/>
                <w:szCs w:val="28"/>
              </w:rPr>
              <w:t>«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>Развитие образования Амурской области</w:t>
            </w:r>
            <w:r w:rsidR="00DE03D5" w:rsidRPr="009D0666">
              <w:rPr>
                <w:color w:val="000000" w:themeColor="text1"/>
                <w:sz w:val="28"/>
                <w:szCs w:val="28"/>
              </w:rPr>
              <w:t>»</w:t>
            </w:r>
            <w:r w:rsidR="00FA61FB" w:rsidRPr="009D0666">
              <w:rPr>
                <w:color w:val="000000" w:themeColor="text1"/>
                <w:sz w:val="28"/>
                <w:szCs w:val="28"/>
              </w:rPr>
              <w:t>/Государственная программа Амурской области «Развитие системы социальной защиты населения Амурской области</w:t>
            </w:r>
            <w:r w:rsidR="008E4D84" w:rsidRPr="009D0666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429B5CB7" w14:textId="6BA12D26" w:rsidR="008B716E" w:rsidRPr="009D0666" w:rsidRDefault="008B716E" w:rsidP="008B716E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17F1CB" w14:textId="585D32CA" w:rsidR="00BA1B94" w:rsidRPr="009D0666" w:rsidRDefault="003D24FE" w:rsidP="00623F8D">
      <w:pPr>
        <w:pStyle w:val="a7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1B94"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муниципальной программы</w:t>
      </w:r>
    </w:p>
    <w:tbl>
      <w:tblPr>
        <w:tblW w:w="1545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1633"/>
        <w:gridCol w:w="7"/>
        <w:gridCol w:w="560"/>
        <w:gridCol w:w="7"/>
        <w:gridCol w:w="701"/>
        <w:gridCol w:w="1060"/>
        <w:gridCol w:w="709"/>
        <w:gridCol w:w="634"/>
        <w:gridCol w:w="653"/>
        <w:gridCol w:w="568"/>
        <w:gridCol w:w="567"/>
        <w:gridCol w:w="565"/>
        <w:gridCol w:w="568"/>
        <w:gridCol w:w="568"/>
        <w:gridCol w:w="2125"/>
        <w:gridCol w:w="851"/>
        <w:gridCol w:w="2107"/>
        <w:gridCol w:w="1142"/>
      </w:tblGrid>
      <w:tr w:rsidR="009D0666" w:rsidRPr="009D0666" w14:paraId="0E6A0424" w14:textId="77777777" w:rsidTr="009A2EA2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E0B7" w14:textId="3AF4A1A2" w:rsidR="00BA1B94" w:rsidRPr="009D0666" w:rsidRDefault="00376AF5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BA1B94" w:rsidRPr="009D0666">
              <w:rPr>
                <w:rFonts w:ascii="Times New Roman" w:hAnsi="Times New Roman" w:cs="Times New Roman"/>
                <w:color w:val="000000" w:themeColor="text1"/>
              </w:rPr>
              <w:t xml:space="preserve"> п/п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8C9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75D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B2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Признак возрастания/убывания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A0F7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9">
              <w:r w:rsidRPr="009D0666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9D066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CFA3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Базовое значение</w:t>
            </w:r>
          </w:p>
        </w:tc>
        <w:tc>
          <w:tcPr>
            <w:tcW w:w="3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8AFD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Значение показателя по годам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DF9B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Документ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130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Ответственный за достижение показателя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C59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Связь с показателями национальных целей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07C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Информационная система</w:t>
            </w:r>
          </w:p>
        </w:tc>
      </w:tr>
      <w:tr w:rsidR="009D0666" w:rsidRPr="009D0666" w14:paraId="6ABBC8F1" w14:textId="77777777" w:rsidTr="009A2EA2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834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854C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3ED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113B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DEDF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F41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0EF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C497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AAC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3B10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9E51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6A8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CCD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D0A9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AF98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5001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24E3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0666" w:rsidRPr="009D0666" w14:paraId="32F6109B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B36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1CDB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DE5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89B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71CB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4373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704A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94B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BF9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249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C6C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59B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CB3E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F19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5FE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511F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DB0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</w:tr>
      <w:tr w:rsidR="009D0666" w:rsidRPr="009D0666" w14:paraId="486FA2AF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5CB" w14:textId="77777777" w:rsidR="00B559AB" w:rsidRPr="009D0666" w:rsidRDefault="00B559AB" w:rsidP="005D34A9">
            <w:pPr>
              <w:pStyle w:val="ConsPlusNormal"/>
              <w:ind w:hanging="12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057D" w14:textId="3DABCF04" w:rsidR="00B559AB" w:rsidRPr="009D0666" w:rsidRDefault="00B559AB" w:rsidP="006A2F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Доступность дошкольного образования</w:t>
            </w:r>
            <w:r w:rsidR="00F62CE1" w:rsidRPr="009D0666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</w:p>
          <w:p w14:paraId="49D789A0" w14:textId="162D1830" w:rsidR="00444616" w:rsidRPr="009D0666" w:rsidRDefault="00F62CE1" w:rsidP="006A2F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детей в возрасте 1,5 – 8 лет</w:t>
            </w:r>
          </w:p>
          <w:p w14:paraId="488C19E3" w14:textId="77777777" w:rsidR="00444616" w:rsidRPr="009D0666" w:rsidRDefault="00444616" w:rsidP="006A2F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F90A7C" w14:textId="00E71DA8" w:rsidR="00444616" w:rsidRPr="009D0666" w:rsidRDefault="00444616" w:rsidP="00F62C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F259" w14:textId="77777777" w:rsidR="009A2EA2" w:rsidRPr="009D0666" w:rsidRDefault="009A2EA2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125685BB" w14:textId="77777777" w:rsidR="009A2EA2" w:rsidRPr="009D0666" w:rsidRDefault="009A2EA2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4086966" w14:textId="007B396C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</w:t>
            </w:r>
            <w:r w:rsidR="00925BB0" w:rsidRPr="009D0666">
              <w:rPr>
                <w:rFonts w:ascii="Times New Roman" w:hAnsi="Times New Roman" w:cs="Times New Roman"/>
                <w:color w:val="000000" w:themeColor="text1"/>
              </w:rPr>
              <w:t xml:space="preserve"> РФ</w:t>
            </w:r>
          </w:p>
          <w:p w14:paraId="2C2693E4" w14:textId="77777777" w:rsidR="00925BB0" w:rsidRPr="009D0666" w:rsidRDefault="00925BB0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622794" w14:textId="77777777" w:rsidR="00925BB0" w:rsidRPr="009D0666" w:rsidRDefault="00925BB0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7F85EF5B" w14:textId="77777777" w:rsidR="00B83A4A" w:rsidRPr="009D0666" w:rsidRDefault="00B83A4A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313F370" w14:textId="0DC46AC6" w:rsidR="00B83A4A" w:rsidRPr="009D0666" w:rsidRDefault="00B83A4A" w:rsidP="00925BB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F8F6" w14:textId="282DF36B" w:rsidR="00B559AB" w:rsidRPr="009D0666" w:rsidRDefault="00B559AB" w:rsidP="007A737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</w:t>
            </w:r>
            <w:r w:rsidR="007A737D" w:rsidRPr="009D0666">
              <w:rPr>
                <w:rFonts w:ascii="Times New Roman" w:hAnsi="Times New Roman" w:cs="Times New Roman"/>
                <w:color w:val="000000" w:themeColor="text1"/>
              </w:rPr>
              <w:t>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D713" w14:textId="245B9B8D" w:rsidR="00B559AB" w:rsidRPr="009D0666" w:rsidRDefault="00F62CE1" w:rsidP="00B559A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C859" w14:textId="5A823B21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CD02" w14:textId="0EDAE042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94EC" w14:textId="6064812E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21B6" w14:textId="36DC086E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B263F" w14:textId="323C3748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24A4" w14:textId="4B219E65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74D5" w14:textId="63C66F57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CD46" w14:textId="4EAA56F6" w:rsidR="00B559AB" w:rsidRPr="009D0666" w:rsidRDefault="00B559AB" w:rsidP="00B559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AE10" w14:textId="7136B25F" w:rsidR="00B559AB" w:rsidRPr="009D0666" w:rsidRDefault="005D34A9" w:rsidP="00460DA3">
            <w:pPr>
              <w:pStyle w:val="a4"/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color w:val="000000" w:themeColor="text1"/>
                <w:sz w:val="22"/>
                <w:szCs w:val="22"/>
              </w:rPr>
              <w:t xml:space="preserve">Постановление Правительства РФ от 26.12.2017 № 1642 «Об утверждении государственной программы Российской Федерации </w:t>
            </w:r>
            <w:r w:rsidR="008E4D84" w:rsidRPr="009D0666">
              <w:rPr>
                <w:color w:val="000000" w:themeColor="text1"/>
                <w:sz w:val="22"/>
                <w:szCs w:val="22"/>
              </w:rPr>
              <w:t>«</w:t>
            </w:r>
            <w:r w:rsidR="00460DA3" w:rsidRPr="009D0666">
              <w:rPr>
                <w:color w:val="000000" w:themeColor="text1"/>
                <w:sz w:val="22"/>
                <w:szCs w:val="22"/>
              </w:rPr>
              <w:t>Развитие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70C8" w14:textId="468946D7" w:rsidR="00B559AB" w:rsidRPr="009D0666" w:rsidRDefault="007A737D" w:rsidP="000E679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Костюнина Е.Ю.,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0"/>
              </w:rPr>
              <w:t>заместитель начальника управления образования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81BE" w14:textId="6DC5AF59" w:rsidR="005D34A9" w:rsidRPr="009D0666" w:rsidRDefault="005D34A9" w:rsidP="00F90BBA">
            <w:pPr>
              <w:pStyle w:val="a4"/>
              <w:spacing w:after="0"/>
              <w:jc w:val="center"/>
              <w:rPr>
                <w:color w:val="000000" w:themeColor="text1"/>
                <w:sz w:val="20"/>
                <w:szCs w:val="22"/>
              </w:rPr>
            </w:pPr>
            <w:r w:rsidRPr="009D0666">
              <w:rPr>
                <w:color w:val="000000" w:themeColor="text1"/>
                <w:sz w:val="20"/>
                <w:szCs w:val="22"/>
              </w:rPr>
              <w:t>а) создание к 2030 г.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 xml:space="preserve">                              </w:t>
            </w:r>
            <w:r w:rsidRPr="009D0666">
              <w:rPr>
                <w:color w:val="000000" w:themeColor="text1"/>
                <w:sz w:val="20"/>
                <w:szCs w:val="22"/>
              </w:rPr>
              <w:t xml:space="preserve"> е) обеспечение к 2030 г функционирования эффективной системы выявления, поддержки и развития способностей и </w:t>
            </w: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талантов детей и молодежи, основанной на принципах ответственности справедливости, всеобщности и направленной на самоопределение и профессиональную ориентацию 100 процентов обучающихся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 xml:space="preserve">;               о) завершение до конца 2030 года капитального ремонта зданий дошкольных образовательных организаций и </w:t>
            </w:r>
            <w:r w:rsidR="00F90BBA" w:rsidRPr="009D0666">
              <w:rPr>
                <w:color w:val="000000" w:themeColor="text1"/>
                <w:sz w:val="20"/>
                <w:szCs w:val="22"/>
              </w:rPr>
              <w:t>общеобразовательных организаций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>, признанных нуждающимися в проведении такого ремонта по состоянию на 1 января 2025 г.;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551B" w14:textId="061643D6" w:rsidR="00B559AB" w:rsidRPr="009D0666" w:rsidRDefault="00C664DD" w:rsidP="007A737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9D0666" w:rsidRPr="009D0666" w14:paraId="713EEBCA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DE0D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2.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6B96" w14:textId="16C19BEE" w:rsidR="001063F0" w:rsidRPr="009D0666" w:rsidRDefault="001063F0" w:rsidP="001063F0">
            <w:pPr>
              <w:pStyle w:val="a4"/>
              <w:spacing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bCs/>
                <w:color w:val="000000" w:themeColor="text1"/>
                <w:sz w:val="22"/>
                <w:szCs w:val="22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8C58" w14:textId="290198ED" w:rsidR="001063F0" w:rsidRPr="009D0666" w:rsidRDefault="0043555F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3D549483" w14:textId="77777777" w:rsidR="0043555F" w:rsidRPr="009D0666" w:rsidRDefault="0043555F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1BDF7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757B2DD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75A6B2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7E88CF68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6B1550E" w14:textId="6189B354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9B5A" w14:textId="7AB182BE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BE69" w14:textId="06F19C14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9F80" w14:textId="23B2122B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FE25" w14:textId="016FB026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82AB" w14:textId="34C561F2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C0ED" w14:textId="134B46FA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FFAB" w14:textId="49EE9D6E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061C" w14:textId="621A546C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227B" w14:textId="27259218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BF5F" w14:textId="67627AE8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B648" w14:textId="41182707" w:rsidR="001063F0" w:rsidRPr="009D0666" w:rsidRDefault="008E4D84" w:rsidP="00460DA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063F0" w:rsidRPr="009D0666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Правительства РФ от 26.12.2017 № 1642 «Об утверждении государственной программы Российской Федерации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1063F0" w:rsidRPr="009D0666">
              <w:rPr>
                <w:rFonts w:ascii="Times New Roman" w:hAnsi="Times New Roman" w:cs="Times New Roman"/>
                <w:color w:val="000000" w:themeColor="text1"/>
              </w:rPr>
              <w:t>Развитие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CD29" w14:textId="7A3B618F" w:rsidR="001063F0" w:rsidRPr="009D0666" w:rsidRDefault="005D34A9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Савинкова О.В., заместитель начальника управления образования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7209" w14:textId="211DCD61" w:rsidR="001063F0" w:rsidRPr="009D0666" w:rsidRDefault="005D34A9" w:rsidP="008E4D84">
            <w:pPr>
              <w:pStyle w:val="s1"/>
              <w:shd w:val="clear" w:color="auto" w:fill="FFFFFF"/>
              <w:spacing w:after="0"/>
              <w:jc w:val="center"/>
              <w:rPr>
                <w:color w:val="000000" w:themeColor="text1"/>
                <w:sz w:val="20"/>
                <w:szCs w:val="22"/>
              </w:rPr>
            </w:pPr>
            <w:r w:rsidRPr="009D0666">
              <w:rPr>
                <w:color w:val="000000" w:themeColor="text1"/>
                <w:sz w:val="20"/>
                <w:szCs w:val="22"/>
              </w:rPr>
              <w:t xml:space="preserve">а) создание к 2030 г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 в) увеличение к 2030 г доли молодых людей, </w:t>
            </w: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участвующих в  проектах  и  программах,  направленных  на  профессиональное, личностное развитие и патриотическое воспитание, не менее чем до 75 процентов;</w:t>
            </w:r>
            <w:r w:rsidR="008E4D84" w:rsidRPr="009D0666">
              <w:rPr>
                <w:color w:val="000000" w:themeColor="text1"/>
                <w:sz w:val="20"/>
                <w:szCs w:val="22"/>
              </w:rPr>
              <w:t xml:space="preserve"> </w:t>
            </w:r>
            <w:r w:rsidRPr="009D0666">
              <w:rPr>
                <w:color w:val="000000" w:themeColor="text1"/>
                <w:sz w:val="20"/>
                <w:szCs w:val="22"/>
              </w:rPr>
              <w:t>е) обеспечение к 2030 г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C2CC" w14:textId="1C73C3B3" w:rsidR="001063F0" w:rsidRPr="009D0666" w:rsidRDefault="00C664DD" w:rsidP="005F4F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9D0666" w:rsidRPr="009D0666" w14:paraId="3A6188C8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A2F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3.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A316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Охват детей в возрасте 5-18 лет дополнительными общеобразовательными программами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7040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1A3D1E3F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BE05F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55F6CB16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D9F157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7F0C9B73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E04AED" w14:textId="21B48CEE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27F5" w14:textId="629F9BF9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D53E" w14:textId="5D26F269" w:rsidR="001063F0" w:rsidRPr="009D0666" w:rsidRDefault="001063F0" w:rsidP="001063F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934D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0BA7B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BB6D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2E07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6575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2C11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7E0B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14D6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DB67" w14:textId="10BBCDE7" w:rsidR="001063F0" w:rsidRPr="009D0666" w:rsidRDefault="001063F0" w:rsidP="00460DA3">
            <w:pPr>
              <w:pStyle w:val="a4"/>
              <w:spacing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color w:val="000000" w:themeColor="text1"/>
                <w:sz w:val="22"/>
                <w:szCs w:val="22"/>
              </w:rPr>
              <w:t>Постановление Правительства РФ от 26.12.2017 № 1642 «Об утверждении государственной программы Российской Федерации «Развитие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E42B" w14:textId="7B01394B" w:rsidR="001063F0" w:rsidRPr="009D0666" w:rsidRDefault="00CC6204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Савинкова О.В., заместитель начальника управления образования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393D" w14:textId="37940C86" w:rsidR="001063F0" w:rsidRPr="009D0666" w:rsidRDefault="00D55B82" w:rsidP="000933B5">
            <w:pPr>
              <w:pStyle w:val="a4"/>
              <w:spacing w:after="0"/>
              <w:jc w:val="center"/>
              <w:rPr>
                <w:color w:val="000000" w:themeColor="text1"/>
                <w:sz w:val="20"/>
                <w:szCs w:val="22"/>
              </w:rPr>
            </w:pPr>
            <w:r w:rsidRPr="009D0666">
              <w:rPr>
                <w:color w:val="000000" w:themeColor="text1"/>
                <w:sz w:val="20"/>
                <w:szCs w:val="22"/>
              </w:rPr>
              <w:t>а) создание к 2030 г условий для воспитания гармонично развитой,  патриотичной  и  социально  ответственной  личности на  основе  традиционных  российских  духовно-нравственных и культурно-исторических ценностей;</w:t>
            </w:r>
            <w:r w:rsidRPr="009D0666">
              <w:rPr>
                <w:color w:val="000000" w:themeColor="text1"/>
                <w:sz w:val="20"/>
              </w:rPr>
              <w:t xml:space="preserve"> </w:t>
            </w:r>
            <w:r w:rsidRPr="009D0666">
              <w:rPr>
                <w:color w:val="000000" w:themeColor="text1"/>
                <w:sz w:val="20"/>
                <w:szCs w:val="22"/>
              </w:rPr>
              <w:t xml:space="preserve">е) </w:t>
            </w:r>
            <w:r w:rsidRPr="009D0666">
              <w:rPr>
                <w:color w:val="000000" w:themeColor="text1"/>
                <w:sz w:val="20"/>
                <w:szCs w:val="22"/>
              </w:rPr>
              <w:lastRenderedPageBreak/>
              <w:t>обеспечение к 2030 г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9720" w14:textId="5FCD0567" w:rsidR="001063F0" w:rsidRPr="009D0666" w:rsidRDefault="00C664DD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  <w:tr w:rsidR="009D0666" w:rsidRPr="009D0666" w14:paraId="44156EA6" w14:textId="77777777" w:rsidTr="009A2EA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2C13" w14:textId="1BD04B4A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9DDC" w14:textId="77777777" w:rsidR="008F51B1" w:rsidRPr="009D0666" w:rsidRDefault="00CC6204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Обеспечение </w:t>
            </w:r>
            <w:r w:rsidR="008F51B1" w:rsidRPr="009D0666">
              <w:rPr>
                <w:rFonts w:ascii="Times New Roman" w:hAnsi="Times New Roman" w:cs="Times New Roman"/>
                <w:color w:val="000000" w:themeColor="text1"/>
              </w:rPr>
              <w:t>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0753B377" w14:textId="72FCF5C6" w:rsidR="001063F0" w:rsidRPr="009D0666" w:rsidRDefault="00CC6204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мерами </w:t>
            </w:r>
            <w:r w:rsidR="008F51B1" w:rsidRPr="009D0666">
              <w:rPr>
                <w:rFonts w:ascii="Times New Roman" w:hAnsi="Times New Roman" w:cs="Times New Roman"/>
                <w:color w:val="000000" w:themeColor="text1"/>
              </w:rPr>
              <w:t>социальной поддержки и государственных социальных гарантий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E308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2A289368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ABCD07" w14:textId="7777777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6E573FC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9F80DD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011F4A7F" w14:textId="77777777" w:rsidR="001063F0" w:rsidRPr="009D0666" w:rsidRDefault="001063F0" w:rsidP="001063F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118988D" w14:textId="2879A40F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152B" w14:textId="1B78D43F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D217" w14:textId="2D6A6EC3" w:rsidR="001063F0" w:rsidRPr="009D0666" w:rsidRDefault="001063F0" w:rsidP="001063F0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6A0F" w14:textId="540107EF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BA02" w14:textId="469A4C9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C29B" w14:textId="287924DC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9319" w14:textId="4A87C3E5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D0F1" w14:textId="5572F5F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837F" w14:textId="3652F367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5FBA" w14:textId="275074C3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2C13" w14:textId="549C151C" w:rsidR="001063F0" w:rsidRPr="009D0666" w:rsidRDefault="001063F0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BCD3" w14:textId="4C5A4071" w:rsidR="001063F0" w:rsidRPr="009D0666" w:rsidRDefault="001063F0" w:rsidP="001063F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Постановление Правительства Амурской области от</w:t>
            </w:r>
            <w:r w:rsidR="00D55B82"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25.09.2023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№ </w:t>
            </w:r>
            <w:r w:rsidR="00D55B82"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799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«Об утверждении государственной программы Амурской области «Развитие системы социальной защиты населения Амурской области».</w:t>
            </w:r>
          </w:p>
          <w:p w14:paraId="7D2CB602" w14:textId="14D5A633" w:rsidR="001063F0" w:rsidRPr="009D0666" w:rsidRDefault="001063F0" w:rsidP="001063F0">
            <w:pPr>
              <w:pStyle w:val="a4"/>
              <w:spacing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5427" w14:textId="32F51C0E" w:rsidR="001063F0" w:rsidRPr="009D0666" w:rsidRDefault="00D55B82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Емельяненко В.П., начальник отдела опеки и охраны детства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2585" w14:textId="168D8590" w:rsidR="001063F0" w:rsidRPr="009D0666" w:rsidRDefault="00D55B82" w:rsidP="001063F0">
            <w:pPr>
              <w:pStyle w:val="a4"/>
              <w:spacing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D0666">
              <w:rPr>
                <w:color w:val="000000" w:themeColor="text1"/>
                <w:sz w:val="22"/>
                <w:szCs w:val="22"/>
              </w:rPr>
              <w:t>а) создание к 2030 г условий для воспитания гармонично развитой,  патриотичной  и  социально  ответственной  личности на  основе  традиционных  российских  духовно-нравственных и культурно-исторических ценностей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58D9" w14:textId="0154F71D" w:rsidR="001063F0" w:rsidRPr="009D0666" w:rsidRDefault="00D55B82" w:rsidP="001063F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На бумажном носителе</w:t>
            </w:r>
          </w:p>
        </w:tc>
      </w:tr>
    </w:tbl>
    <w:p w14:paraId="248B2F2C" w14:textId="766236D0" w:rsidR="00BA1B94" w:rsidRPr="009D0666" w:rsidRDefault="00BA1B94" w:rsidP="00896235">
      <w:pPr>
        <w:pStyle w:val="a7"/>
        <w:numPr>
          <w:ilvl w:val="2"/>
          <w:numId w:val="40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Прокси-показатели муниципальной программы </w:t>
      </w:r>
      <w:r w:rsidR="003D03E4"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отсутствуют</w:t>
      </w:r>
    </w:p>
    <w:p w14:paraId="4C311741" w14:textId="041B36A6" w:rsidR="00896235" w:rsidRPr="009D0666" w:rsidRDefault="00896235" w:rsidP="00896235">
      <w:pPr>
        <w:pStyle w:val="a7"/>
        <w:spacing w:after="0" w:line="240" w:lineRule="auto"/>
        <w:ind w:left="223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8B9504" w14:textId="333BAF2C" w:rsidR="00BA1B94" w:rsidRPr="009D0666" w:rsidRDefault="00BA1B94" w:rsidP="00E64AC6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>3. План достижения показателей муниципальной</w:t>
      </w:r>
      <w:r w:rsidR="00E64AC6"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D0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в 2025 году </w:t>
      </w:r>
    </w:p>
    <w:p w14:paraId="10E06AA3" w14:textId="77777777" w:rsidR="00BA1B94" w:rsidRPr="009D0666" w:rsidRDefault="00BA1B94" w:rsidP="00BA1B9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142"/>
        <w:gridCol w:w="992"/>
        <w:gridCol w:w="1161"/>
        <w:gridCol w:w="680"/>
        <w:gridCol w:w="736"/>
        <w:gridCol w:w="738"/>
        <w:gridCol w:w="680"/>
        <w:gridCol w:w="681"/>
        <w:gridCol w:w="644"/>
        <w:gridCol w:w="709"/>
        <w:gridCol w:w="625"/>
        <w:gridCol w:w="650"/>
        <w:gridCol w:w="681"/>
        <w:gridCol w:w="803"/>
        <w:gridCol w:w="1134"/>
      </w:tblGrid>
      <w:tr w:rsidR="009D0666" w:rsidRPr="009D0666" w14:paraId="2C93EB51" w14:textId="77777777" w:rsidTr="00CC6204"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9AD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3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5F8C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8854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CBC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 (по </w:t>
            </w:r>
            <w:hyperlink r:id="rId10">
              <w:r w:rsidRPr="009D0666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9D066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76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027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1DB1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На конец 2025 года</w:t>
            </w:r>
          </w:p>
        </w:tc>
      </w:tr>
      <w:tr w:rsidR="009D0666" w:rsidRPr="009D0666" w14:paraId="56BE2AD4" w14:textId="77777777" w:rsidTr="00CC6204"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4F01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A544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FB9E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B50A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15E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0D8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6F8D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4298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C145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5E3D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32D6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0C12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B73A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сен.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F7C0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45C2" w14:textId="75F7BDCA" w:rsidR="00BA1B94" w:rsidRPr="009D0666" w:rsidRDefault="003D03E4" w:rsidP="009A2EA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D0666">
              <w:rPr>
                <w:rFonts w:ascii="Times New Roman" w:hAnsi="Times New Roman" w:cs="Times New Roman"/>
                <w:color w:val="000000" w:themeColor="text1"/>
              </w:rPr>
              <w:t>нояб</w:t>
            </w:r>
            <w:proofErr w:type="spellEnd"/>
            <w:r w:rsidR="00BA1B94" w:rsidRPr="009D06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087B" w14:textId="77777777" w:rsidR="00BA1B94" w:rsidRPr="009D0666" w:rsidRDefault="00BA1B9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D0666" w:rsidRPr="009D0666" w14:paraId="69970ECE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E02E" w14:textId="77777777" w:rsidR="00BA1B94" w:rsidRPr="009D0666" w:rsidRDefault="00BA1B94" w:rsidP="00BA1B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405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2464" w14:textId="1B75E6BF" w:rsidR="00BA1B94" w:rsidRPr="009D0666" w:rsidRDefault="008E4D84" w:rsidP="00BA1B9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Повышение 100% доступности качественного образования, отвечающего требованиям современного инновационного социально-экономического развития города Благовещенска, направленного на удовлетворение потребности экономики города в высококвалифицированных кадрах до 2030 года</w:t>
            </w:r>
          </w:p>
        </w:tc>
      </w:tr>
      <w:tr w:rsidR="009D0666" w:rsidRPr="009D0666" w14:paraId="1B601AA6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E60D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C41A" w14:textId="77777777" w:rsidR="00CC6204" w:rsidRPr="009D0666" w:rsidRDefault="00CC6204" w:rsidP="00CF6B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Доступность дошкольного образования для </w:t>
            </w:r>
          </w:p>
          <w:p w14:paraId="59C96C2B" w14:textId="095713A6" w:rsidR="00CC6204" w:rsidRPr="009D0666" w:rsidRDefault="00CC6204" w:rsidP="00CF6B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детей в возрасте 1,5 – 8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168C" w14:textId="71A9A26C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5C525E8C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E344612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1F479998" w14:textId="1AB1C56A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2C3F" w14:textId="61F20559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2010" w14:textId="2CCFE47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E1FA" w14:textId="413872C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F754" w14:textId="6D8060B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449B" w14:textId="5730C0F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C826" w14:textId="6F082AB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2B7B" w14:textId="3E577D6E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C0B5" w14:textId="6B21A68B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D459" w14:textId="44E5008C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FFB8" w14:textId="299A205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282F" w14:textId="36F356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B09" w14:textId="5D0A930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AAB1" w14:textId="2C19F36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D0666" w:rsidRPr="009D0666" w14:paraId="4F5F3DB5" w14:textId="77777777" w:rsidTr="00CC6204">
        <w:trPr>
          <w:trHeight w:val="86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1DAF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9212" w14:textId="6FD3CF6D" w:rsidR="00CC6204" w:rsidRPr="009D0666" w:rsidRDefault="00CC6204" w:rsidP="00CC620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AD76" w14:textId="13C8FCED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67D14708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629EDC77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0396B208" w14:textId="037CA3EA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8930" w14:textId="7209671A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DDB0" w14:textId="3E7BE65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8E51" w14:textId="2D979675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8A0C" w14:textId="710C81A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D947" w14:textId="04688268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80B7" w14:textId="275AF9C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B324" w14:textId="3D73C80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2A91" w14:textId="04FF097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E93F" w14:textId="2052C4E4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F74A" w14:textId="18D676FB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D72E" w14:textId="3048E966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DEF2" w14:textId="79B6DF4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BE96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D0666" w:rsidRPr="009D0666" w14:paraId="51566475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31F5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3862" w14:textId="77777777" w:rsidR="00CC6204" w:rsidRPr="009D0666" w:rsidRDefault="00CC6204" w:rsidP="00CC620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Охват детей в возрасте 5-18 лет дополнительными общеобразовательными программами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6C16" w14:textId="209BD4F6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НП</w:t>
            </w:r>
          </w:p>
          <w:p w14:paraId="70FD5371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417712E2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65CBB9CD" w14:textId="101C334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E223" w14:textId="52992D8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2B6F" w14:textId="323FA9C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2F8B" w14:textId="2B73C465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C8C2" w14:textId="07D811FC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651D" w14:textId="385F70C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CA93" w14:textId="682E398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365A" w14:textId="1DCD203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0971" w14:textId="471A4A6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F95C" w14:textId="225823F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18EF" w14:textId="769F2D75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72D8" w14:textId="782EC38B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C97F" w14:textId="77A1D84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DEE1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CC6204" w:rsidRPr="009D0666" w14:paraId="07822486" w14:textId="77777777" w:rsidTr="00CC6204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DCB5" w14:textId="43D81850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CC3B" w14:textId="77777777" w:rsidR="008F51B1" w:rsidRPr="009D0666" w:rsidRDefault="008F51B1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Обеспечение 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5982D482" w14:textId="6603D5AA" w:rsidR="00CC6204" w:rsidRPr="009D0666" w:rsidRDefault="008F51B1" w:rsidP="008F51B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мерами социальной поддержки и государственных социальных гарантий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3720" w14:textId="15459213" w:rsidR="00CC6204" w:rsidRPr="009D0666" w:rsidRDefault="0043555F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="00CC6204" w:rsidRPr="009D0666">
              <w:rPr>
                <w:rFonts w:ascii="Times New Roman" w:hAnsi="Times New Roman" w:cs="Times New Roman"/>
                <w:color w:val="000000" w:themeColor="text1"/>
              </w:rPr>
              <w:t>П</w:t>
            </w:r>
          </w:p>
          <w:p w14:paraId="1C74C375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РФ</w:t>
            </w:r>
          </w:p>
          <w:p w14:paraId="467B2A82" w14:textId="77777777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ГП АО</w:t>
            </w:r>
          </w:p>
          <w:p w14:paraId="0B1F6761" w14:textId="7E1A903E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BA25" w14:textId="51E4123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0957" w14:textId="4F606CB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17A9" w14:textId="134231E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8C0F" w14:textId="0736AA5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D0E0" w14:textId="40754C98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E868" w14:textId="50614316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BF1D" w14:textId="615A9561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9381" w14:textId="56A64D01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78C7" w14:textId="2A696D7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5DFB" w14:textId="539FDD22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5167" w14:textId="3510B55D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D9ED" w14:textId="16F20783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162A" w14:textId="2122A5DF" w:rsidR="00CC6204" w:rsidRPr="009D0666" w:rsidRDefault="00CC6204" w:rsidP="00CC6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14:paraId="1CE88968" w14:textId="77777777" w:rsidR="00373158" w:rsidRDefault="00373158" w:rsidP="0044399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</w:pPr>
    </w:p>
    <w:p w14:paraId="1FEC2C75" w14:textId="77777777" w:rsidR="00373158" w:rsidRDefault="00373158" w:rsidP="0044399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</w:pPr>
    </w:p>
    <w:p w14:paraId="3C5F5F7E" w14:textId="77777777" w:rsidR="00443995" w:rsidRPr="009D0666" w:rsidRDefault="00443995" w:rsidP="0044399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</w:pPr>
      <w:r w:rsidRPr="009D0666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ru-RU"/>
        </w:rPr>
        <w:t>4. Структура муниципальной программы</w:t>
      </w:r>
    </w:p>
    <w:p w14:paraId="31DF36D2" w14:textId="77777777" w:rsidR="00443995" w:rsidRPr="009D0666" w:rsidRDefault="00443995" w:rsidP="00443995">
      <w:pPr>
        <w:widowControl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kern w:val="2"/>
          <w:lang w:eastAsia="ru-RU"/>
        </w:rPr>
      </w:pPr>
    </w:p>
    <w:tbl>
      <w:tblPr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3322"/>
        <w:gridCol w:w="7372"/>
        <w:gridCol w:w="3401"/>
        <w:gridCol w:w="851"/>
      </w:tblGrid>
      <w:tr w:rsidR="009D0666" w:rsidRPr="009D0666" w14:paraId="7D2F0A14" w14:textId="77777777" w:rsidTr="004A6803">
        <w:trPr>
          <w:gridAfter w:val="1"/>
          <w:wAfter w:w="851" w:type="dxa"/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EC28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E9A84" w14:textId="77777777" w:rsidR="00443995" w:rsidRPr="009D0666" w:rsidRDefault="00443995" w:rsidP="0044399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Показатели/задачи структурного элемента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8794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197F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D0666" w:rsidRPr="009D0666" w14:paraId="384B27CC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A584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835B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2210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77CA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</w:t>
            </w:r>
          </w:p>
        </w:tc>
      </w:tr>
      <w:tr w:rsidR="009D0666" w:rsidRPr="009D0666" w14:paraId="53948211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78DF" w14:textId="77777777" w:rsidR="000933B5" w:rsidRPr="009D0666" w:rsidRDefault="000933B5" w:rsidP="000933B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Муниципальный проект «Педагоги и наставники»</w:t>
            </w:r>
          </w:p>
          <w:p w14:paraId="3D0A6A15" w14:textId="7959E397" w:rsidR="008E4D84" w:rsidRPr="009D0666" w:rsidRDefault="000933B5" w:rsidP="000933B5">
            <w:pPr>
              <w:widowControl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  <w:r w:rsidR="00B806DD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(Хопатько Виктория Андреевна – куратор проекта)</w:t>
            </w:r>
          </w:p>
        </w:tc>
      </w:tr>
      <w:tr w:rsidR="009D0666" w:rsidRPr="009D0666" w14:paraId="6D840491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A93C" w14:textId="77777777" w:rsidR="00443995" w:rsidRPr="009D0666" w:rsidRDefault="00443995" w:rsidP="004439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545DC43B" w14:textId="7CF2F717" w:rsidR="005F4FBC" w:rsidRPr="009D0666" w:rsidRDefault="003C40BC" w:rsidP="004439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Савинкова Оксана Викторовна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–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заместитель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начальник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а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управления образования адм</w:t>
            </w:r>
            <w:r w:rsidR="005F4FB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инистрации города Благовещенска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</w:p>
          <w:p w14:paraId="7BBF1B37" w14:textId="757DBB0F" w:rsidR="00443995" w:rsidRPr="009D0666" w:rsidRDefault="00443995" w:rsidP="004137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</w:t>
            </w:r>
            <w:r w:rsidR="00B806DD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5-20</w:t>
            </w:r>
            <w:r w:rsidR="004137DD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27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9D0666" w:rsidRPr="009D0666" w14:paraId="507CD6D4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1BB1" w14:textId="77777777" w:rsidR="00443995" w:rsidRPr="009D0666" w:rsidRDefault="00443995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6099" w14:textId="7CD583B9" w:rsidR="00443995" w:rsidRPr="009D0666" w:rsidRDefault="00DE40D4" w:rsidP="004439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Удельный вес общеобразовательных организаций, в которых созданы условия для обеспечения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EE85" w14:textId="77777777" w:rsidR="00EA27AD" w:rsidRPr="009D0666" w:rsidRDefault="00EA27A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оддержка и развитие ученического самоуправления, а также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100 процентная реализация 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планов и программ по работе с обучающимися, находящимися в сложной жизненной ситуации;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Увеличение к 20230 году 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мероприятий творческой, спортивной, направленностей, волонтерского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движения, способствующих формированию патриотических качеств личности;</w:t>
            </w:r>
          </w:p>
          <w:p w14:paraId="48261BE0" w14:textId="77777777" w:rsidR="00EA27AD" w:rsidRPr="009D0666" w:rsidRDefault="00EA27A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Увеличение охвата обучающихся вовлеченных в детские общественные объединения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; </w:t>
            </w:r>
          </w:p>
          <w:p w14:paraId="3BAA03D9" w14:textId="7A2AC311" w:rsidR="00443995" w:rsidRPr="009D0666" w:rsidRDefault="00EA27A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Создание открытого </w:t>
            </w:r>
            <w:r w:rsidR="00B2338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образовательного событийного пространства,</w:t>
            </w:r>
            <w:r w:rsidR="00443995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направленного на выявление, поддержку и развитие способностей и талантов, обучающихся; разработка предложений по внеурочной занятости обучающихся.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7706" w14:textId="0FEC3B20" w:rsidR="00443995" w:rsidRPr="009D0666" w:rsidRDefault="00B806DD" w:rsidP="00B806DD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443995"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оступност</w:t>
            </w: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443995"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5E969A44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2DEB" w14:textId="52A91C89" w:rsidR="002E257D" w:rsidRPr="009D0666" w:rsidRDefault="002E257D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688F" w14:textId="362DC1BD" w:rsidR="002E257D" w:rsidRPr="009D0666" w:rsidRDefault="000908B2" w:rsidP="000908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педагогических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работников,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исполняющих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обязанности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советников директоров по воспитанию и взаимодействию с детскими общественными объединениями государственных общеобразовательных </w:t>
            </w:r>
            <w:r w:rsidR="00B2338C"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организаций,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профессиональных образовательных организаций </w:t>
            </w:r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субъектов Российской Федерации, </w:t>
            </w:r>
            <w:proofErr w:type="spellStart"/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>г.Байконура</w:t>
            </w:r>
            <w:proofErr w:type="spellEnd"/>
            <w:r w:rsidRPr="000908B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федеральной территории «Сириус», муниципальных общеобразовательных организаций»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2E22" w14:textId="4BA12E15" w:rsidR="002E257D" w:rsidRPr="009D0666" w:rsidRDefault="002E257D" w:rsidP="00EA27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Повышение престижа профессии учителя и улучшение условий труда педагогов. Привлечение молодых специалистов в образовательные учреждения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B5AE" w14:textId="1F859B6A" w:rsidR="002E257D" w:rsidRPr="009D0666" w:rsidRDefault="002E257D" w:rsidP="00B806DD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7573FD9D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1AB2" w14:textId="7DD5593B" w:rsidR="005C6BEA" w:rsidRPr="009D0666" w:rsidRDefault="005C6BEA" w:rsidP="004439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23F6" w14:textId="77D3E2E8" w:rsidR="005C6BEA" w:rsidRPr="009D0666" w:rsidRDefault="000908B2" w:rsidP="002E25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908B2">
              <w:rPr>
                <w:rFonts w:ascii="Times New Roman" w:hAnsi="Times New Roman" w:cs="Times New Roman"/>
                <w:color w:val="000000" w:themeColor="text1"/>
              </w:rPr>
              <w:t>Численность педагогических работников, исполняющих обязанности классных руководителей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739B" w14:textId="36112CBB" w:rsidR="005C6BEA" w:rsidRPr="009D0666" w:rsidRDefault="005C6BEA" w:rsidP="00EA27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Повышение престижа профессии учителя и улучшение условий труда педагогов. Привлечение молодых специалистов в образовательные учреждения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AF9D" w14:textId="03118F27" w:rsidR="005C6BEA" w:rsidRPr="009D0666" w:rsidRDefault="005C6BEA" w:rsidP="00B806DD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20298B9D" w14:textId="77777777" w:rsidTr="004A6803">
        <w:trPr>
          <w:gridAfter w:val="1"/>
          <w:wAfter w:w="851" w:type="dxa"/>
          <w:trHeight w:val="283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63B9" w14:textId="11AC88E0" w:rsidR="00DC4AEE" w:rsidRPr="009D0666" w:rsidRDefault="00DC4AEE" w:rsidP="00DC4AEE">
            <w:pPr>
              <w:pStyle w:val="a7"/>
              <w:numPr>
                <w:ilvl w:val="0"/>
                <w:numId w:val="8"/>
              </w:num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Муниципальный проект «Все лучшее детям»</w:t>
            </w:r>
          </w:p>
          <w:p w14:paraId="604A5EF3" w14:textId="3818A5FF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(Хопатько Виктория Андреевна – куратор проекта)</w:t>
            </w:r>
          </w:p>
        </w:tc>
      </w:tr>
      <w:tr w:rsidR="009D0666" w:rsidRPr="009D0666" w14:paraId="72DDC8D2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1583" w14:textId="77777777" w:rsidR="00DC4AEE" w:rsidRPr="009D0666" w:rsidRDefault="00DC4AEE" w:rsidP="00DC4AE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7905E98D" w14:textId="79C22C1A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Хрущева Наталья Анатольевна</w:t>
            </w:r>
            <w:r w:rsidR="00AD66C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заместитель начальника управления образования администрации города Благовещенска Срок реализации: 2025-2027 гг.</w:t>
            </w:r>
          </w:p>
        </w:tc>
      </w:tr>
      <w:tr w:rsidR="009D0666" w:rsidRPr="009D0666" w14:paraId="3430387E" w14:textId="77777777" w:rsidTr="000908B2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1135" w14:textId="6A27CCE7" w:rsidR="00DC4AEE" w:rsidRPr="009D0666" w:rsidRDefault="00AF004C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  <w:r w:rsidR="00DC4AEE"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EDE7" w14:textId="566428B5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Количество образовательных организаций, которых проведен капитальный ремонт и проведены мероприятия по оборудованию зданий общеобразовательных организаций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93FA" w14:textId="79F368E9" w:rsidR="00DC4AEE" w:rsidRPr="009D0666" w:rsidRDefault="00DC4AEE" w:rsidP="00DC4A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Увеличение количества зданий общеобразовательных организаций в, которых проведен капитальный ремонт и мероприятия по оборудованию зданий </w:t>
            </w:r>
            <w:r w:rsidR="000908B2"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общеобразовательных организаций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CE97" w14:textId="77D1A66C" w:rsidR="00DC4AEE" w:rsidRPr="009D0666" w:rsidRDefault="00DC4AEE" w:rsidP="00DC4AEE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074DB7F4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6C35" w14:textId="06E98FB4" w:rsidR="00DC4AEE" w:rsidRPr="009D0666" w:rsidRDefault="00DC4AEE" w:rsidP="00AF004C">
            <w:pPr>
              <w:pStyle w:val="a7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Муниципальный проект города Благовещенска</w:t>
            </w:r>
          </w:p>
          <w:p w14:paraId="4B36E2A8" w14:textId="77777777" w:rsidR="00DC4AEE" w:rsidRPr="009D0666" w:rsidRDefault="00DC4AEE" w:rsidP="00DC4AEE">
            <w:pPr>
              <w:pStyle w:val="a7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«Модернизация систем дошкольного, общего и дополнительного образования»</w:t>
            </w:r>
          </w:p>
          <w:p w14:paraId="38F4181C" w14:textId="1413808A" w:rsidR="00DC4AEE" w:rsidRPr="009D0666" w:rsidRDefault="00DC4AEE" w:rsidP="00DC4AEE">
            <w:pPr>
              <w:pStyle w:val="a7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color w:val="000000" w:themeColor="text1"/>
              </w:rPr>
              <w:t xml:space="preserve">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(Хопатько Виктория Андреевна – куратор проекта)</w:t>
            </w:r>
          </w:p>
        </w:tc>
      </w:tr>
      <w:tr w:rsidR="009D0666" w:rsidRPr="009D0666" w14:paraId="5B4EF703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AD95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E55987E" w14:textId="6BCC0F4F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Хрущева Наталья Анатольевна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–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заместитель начальника управления образования администрации города Благовещенска</w:t>
            </w:r>
          </w:p>
          <w:p w14:paraId="6E8E11D4" w14:textId="3FEED649" w:rsidR="00DC4AEE" w:rsidRPr="009D0666" w:rsidRDefault="00DC4AEE" w:rsidP="000908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2025-202</w:t>
            </w:r>
            <w:r w:rsidR="000908B2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9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9D0666" w:rsidRPr="009D0666" w14:paraId="20013286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17CF" w14:textId="77777777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6BB8" w14:textId="5F9E713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Удельный вес образовательных организаций, в которых созданы комфортные условия, отвечающие современным требованиям для доступного и качественного получения образования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FF70" w14:textId="62D81B7C" w:rsidR="00DC4AEE" w:rsidRPr="009D0666" w:rsidRDefault="00DC4AEE" w:rsidP="00AF00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Увеличение до 2030 года числа школьных кафе в общеобразовательных организациях города, благоустроенных территорий дошкольных и общеобразовательных образовательных организаций; противопожарной и антитеррористической защищенности муниципальных образовательных организаций</w:t>
            </w:r>
            <w:r w:rsidR="00EC628A"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создан</w:t>
            </w:r>
            <w:r w:rsidR="00B74A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C628A" w:rsidRPr="009D06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4ECC" w14:textId="77777777" w:rsidR="00DC4AEE" w:rsidRPr="009D0666" w:rsidRDefault="00DC4AEE" w:rsidP="00DC4AEE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дошкольного образования для детей в возрасте 1,5 – 8 лет;</w:t>
            </w:r>
          </w:p>
          <w:p w14:paraId="0724DFA3" w14:textId="1443058A" w:rsidR="00DC4AEE" w:rsidRPr="009D0666" w:rsidRDefault="00DC4AEE" w:rsidP="00DC4AEE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335D5E8E" w14:textId="078A6CE7" w:rsidR="00DC4AEE" w:rsidRPr="009D0666" w:rsidRDefault="00DC4AEE" w:rsidP="00DC4AEE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2526B2F6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BF659" w14:textId="61927BFE" w:rsidR="00DC4AEE" w:rsidRPr="009D0666" w:rsidRDefault="00DC4AEE" w:rsidP="00AD66C3">
            <w:pPr>
              <w:pStyle w:val="a7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«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реализации программ дошкольного, общего и до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полнительного образования детей»</w:t>
            </w:r>
          </w:p>
        </w:tc>
      </w:tr>
      <w:tr w:rsidR="009D0666" w:rsidRPr="009D0666" w14:paraId="40A23605" w14:textId="77777777" w:rsidTr="004A6803">
        <w:trPr>
          <w:gridAfter w:val="1"/>
          <w:wAfter w:w="851" w:type="dxa"/>
          <w:trHeight w:val="450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6028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778045D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Савинкова Оксана Викторовна-заместитель начальника управления образования администрации города Благовещенска</w:t>
            </w:r>
          </w:p>
          <w:p w14:paraId="67F1C1BC" w14:textId="3DDD44C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34AFF738" w14:textId="77777777" w:rsidTr="004A6803">
        <w:trPr>
          <w:gridAfter w:val="1"/>
          <w:wAfter w:w="851" w:type="dxa"/>
          <w:trHeight w:val="9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0A384F" w14:textId="4AB16C01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1F2C5B" w14:textId="6C35351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 в возрасте 1,5 – 8 лет, охваченных дошкольным образованием в общей численности детей, зарегистрированных в муниципальной очереди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330715" w14:textId="205A9866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Обеспечение до 2030 года равенства доступа к качественному дошкольному образованию, и обновление его содержания и технологий образования в соответствии с изменившимися потребностями населения; </w:t>
            </w:r>
          </w:p>
          <w:p w14:paraId="3E2F38D6" w14:textId="7E09E53C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100 процентная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образования;</w:t>
            </w:r>
          </w:p>
          <w:p w14:paraId="13F569FD" w14:textId="0D26F815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Количество частных образовательных организаций, получивших средства на финансовое обеспечение (предоставление сертификатов родителям (законным представителям)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EFDAF6" w14:textId="6E4D079B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дошкольного образования для детей в возрасте 1,5 – 8 лет</w:t>
            </w:r>
          </w:p>
        </w:tc>
      </w:tr>
      <w:tr w:rsidR="009D0666" w:rsidRPr="009D0666" w14:paraId="082BB3AE" w14:textId="2B2131F1" w:rsidTr="004A6803">
        <w:trPr>
          <w:trHeight w:val="4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34C0C7" w14:textId="1430590C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D48216" w14:textId="64A4F514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Доля обучающихся, которым предоставлено </w:t>
            </w:r>
            <w:r w:rsidR="00B2338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общедоступное бесплатное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начальное общее,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основное общее, среднее общее образование в муниципальных общеобразовательных организациях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73A15" w14:textId="64962228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 xml:space="preserve">Обеспечение до 2030 года равенства доступа к качественному </w:t>
            </w:r>
            <w:r w:rsidR="00B2338C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общему образованию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и обновление его содержания и технологий образования в соответствии с изменившимися потребностями населения;</w:t>
            </w:r>
          </w:p>
          <w:p w14:paraId="5B55A46C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568F6021" w14:textId="772F953B" w:rsidR="00DC4AEE" w:rsidRPr="009D0666" w:rsidRDefault="00DC4AEE" w:rsidP="00DC4AE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Организация подвоза обучающихся в муниципальных организациях, проживающих в отдаленных населенных пунктах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67BF88" w14:textId="7F5EB602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 xml:space="preserve">Доступность начального общего образования, основного общего образования и среднего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общего образования</w:t>
            </w:r>
          </w:p>
        </w:tc>
        <w:tc>
          <w:tcPr>
            <w:tcW w:w="851" w:type="dxa"/>
          </w:tcPr>
          <w:p w14:paraId="3385C211" w14:textId="77777777" w:rsidR="00DC4AEE" w:rsidRPr="009D0666" w:rsidRDefault="00DC4AEE" w:rsidP="00DC4AEE">
            <w:pPr>
              <w:suppressAutoHyphens w:val="0"/>
              <w:spacing w:after="160" w:line="259" w:lineRule="auto"/>
              <w:rPr>
                <w:color w:val="000000" w:themeColor="text1"/>
              </w:rPr>
            </w:pPr>
          </w:p>
        </w:tc>
      </w:tr>
      <w:tr w:rsidR="009D0666" w:rsidRPr="009D0666" w14:paraId="3AA4AF6C" w14:textId="77777777" w:rsidTr="004A6803">
        <w:trPr>
          <w:gridAfter w:val="1"/>
          <w:wAfter w:w="851" w:type="dxa"/>
          <w:trHeight w:val="5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D854C" w14:textId="0985A0F4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6084" w14:textId="2512697A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2724" w14:textId="553D6393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до 2030 года равенства доступа к качественному дополнительному образованию и обновление его содержания и технологий образования в соответствии с изменившимися потребностями населения.</w:t>
            </w:r>
          </w:p>
          <w:p w14:paraId="384692BA" w14:textId="117B2FD1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Общедоступность «Навигатора» по дополнительным программам, позволяющего семьям выбирать образовательные программы, соответствующие запросам и уровню подготовки детей; Предоставление детям сертификатов дополнительного образования и обеспечение 100 процентной доступности и высокого качества услуг дополнительного образования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BD45" w14:textId="2ADBDC7C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734909D0" w14:textId="77777777" w:rsidTr="00007ECD">
        <w:trPr>
          <w:gridAfter w:val="1"/>
          <w:wAfter w:w="851" w:type="dxa"/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7C556E" w14:textId="77777777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29FF26CC" w14:textId="7DE23BDB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8036CD" w14:textId="59E4466B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Увеличение количества обучающихся, вовлеченных во всероссийское военно- патриотическое общественное движение «Юнармия»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448C91" w14:textId="3209AC83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Эффективное патриотическое воспитание обучающихся, вовлечённых во Всероссийское военно-патриотическое общественное движение «Юнармия»</w:t>
            </w:r>
          </w:p>
          <w:p w14:paraId="3ED18ABD" w14:textId="70183B1A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939F0A" w14:textId="0F08B101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74076985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5FD5" w14:textId="27C538DE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410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Увеличение доли обучающихся, получивших бесплатное питание, в общей численности обучающихся, имеющих право на его получение и обратившихся за</w:t>
            </w:r>
          </w:p>
          <w:p w14:paraId="2D0B3E2E" w14:textId="40FD1B3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его получением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2F59" w14:textId="52BA928A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Calibri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100% охвата обучающихся 1-4 классов муниципальных общеобразовательных организаций бесплатным горячим питанием, а также обеспечение бесплатного питания детям из малообеспеченных,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детям с ограниченными возможностями здоровья, обучающихся в муниципальных общеобразовательных организациях.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2B7E" w14:textId="3B3FD2B3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</w:rPr>
              <w:t>Доступность начального общего образования, основного общего образования и среднего общего образования</w:t>
            </w:r>
          </w:p>
        </w:tc>
      </w:tr>
      <w:tr w:rsidR="009D0666" w:rsidRPr="009D0666" w14:paraId="5566CE69" w14:textId="77777777" w:rsidTr="00F90C66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BE49" w14:textId="6D121F39" w:rsidR="00DC4AEE" w:rsidRPr="009D0666" w:rsidRDefault="00DC4AEE" w:rsidP="00AD66C3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омплекс процессных мероприятий «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Система защиты прав детей и отдельных категорий граждан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»</w:t>
            </w:r>
          </w:p>
        </w:tc>
      </w:tr>
      <w:tr w:rsidR="009D0666" w:rsidRPr="009D0666" w14:paraId="0A0B0821" w14:textId="77777777" w:rsidTr="00F90C66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6E74" w14:textId="77777777" w:rsidR="00DC4AEE" w:rsidRPr="009D0666" w:rsidRDefault="00DC4AEE" w:rsidP="00DC4AEE">
            <w:pPr>
              <w:widowControl w:val="0"/>
              <w:spacing w:after="0" w:line="240" w:lineRule="auto"/>
              <w:ind w:left="1070" w:hanging="36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6CA35A1B" w14:textId="65EC8A93" w:rsidR="00DC4AEE" w:rsidRPr="009D0666" w:rsidRDefault="00DC4AEE" w:rsidP="00DC4AEE">
            <w:pPr>
              <w:widowControl w:val="0"/>
              <w:spacing w:after="0" w:line="240" w:lineRule="auto"/>
              <w:ind w:left="1070" w:hanging="36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Савинкова Оксана Викторовна</w:t>
            </w:r>
            <w:r w:rsidR="00AD66C3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–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заместитель начальника управления образования администрации города Благовещенска.</w:t>
            </w:r>
          </w:p>
          <w:p w14:paraId="58DF4FF3" w14:textId="03A53A85" w:rsidR="00DC4AEE" w:rsidRPr="009D0666" w:rsidRDefault="00DC4AEE" w:rsidP="00DC4AEE">
            <w:pPr>
              <w:widowControl w:val="0"/>
              <w:spacing w:after="0" w:line="240" w:lineRule="auto"/>
              <w:ind w:left="1070" w:hanging="36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Срок реализации: 2025-2030 гг.</w:t>
            </w:r>
          </w:p>
        </w:tc>
      </w:tr>
      <w:tr w:rsidR="009D0666" w:rsidRPr="009D0666" w14:paraId="7E0E1789" w14:textId="77777777" w:rsidTr="003D24FE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8E36" w14:textId="6F06F0C5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AD8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граждан, получивших социальную</w:t>
            </w:r>
          </w:p>
          <w:p w14:paraId="69BF7CFE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поддержку и государственные социальные</w:t>
            </w:r>
          </w:p>
          <w:p w14:paraId="722B11C2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гарантии, в общей численности граждан, имеющих право на их получение и обратившихся за</w:t>
            </w:r>
          </w:p>
          <w:p w14:paraId="0EB39E9D" w14:textId="7955387C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их получением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9D37" w14:textId="196C085B" w:rsidR="00DC4AEE" w:rsidRPr="009D0666" w:rsidRDefault="00DC4AEE" w:rsidP="00DC4AE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100 процентной социальной поддержки обучающихся из числа детей-сирот и детей, оставшихся без попечения родителей, реализация мер по защите прав несовершеннолетних, в том числе детей-сирот и детей, оставшихся без попечения родителей, обеспечению их социальной адаптации.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8F8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детей-сирот, детей, оставшихся без попечения родителей, а также граждан, желающих взять детей на воспитание в семью,</w:t>
            </w:r>
          </w:p>
          <w:p w14:paraId="601418F3" w14:textId="2E4B7880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мерами социальной поддержки и государственных социальных гарантий</w:t>
            </w:r>
          </w:p>
        </w:tc>
      </w:tr>
      <w:tr w:rsidR="009D0666" w:rsidRPr="009D0666" w14:paraId="2A279863" w14:textId="77777777" w:rsidTr="003D24FE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ED3C" w14:textId="23596B32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0A68" w14:textId="09C7396C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детей, охваченных мероприятиями по отдыху и оздоровлению от общего количества детей школьного возраста в каникулярное время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12E6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отдыха и оздоровления детей, в том числе на участие одаренных детей, детей-сирот</w:t>
            </w:r>
            <w:r w:rsidRPr="009D0666">
              <w:rPr>
                <w:rFonts w:ascii="Calibri" w:eastAsia="Times New Roman" w:hAnsi="Calibri" w:cs="Calibri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и детей, оставшихся без попечения родителей; </w:t>
            </w:r>
          </w:p>
          <w:p w14:paraId="694DD652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Реализация программ их трудовой занятости в каникулярное время, в том числе находящихся в трудной жизненной ситуации;</w:t>
            </w:r>
          </w:p>
          <w:p w14:paraId="1A13A3E7" w14:textId="77777777" w:rsidR="00DC4AEE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частичной оплаты стоимости путевок в организации отдыха и оздоровления детей в каникулярное время для детей работающих граждан за счет средств субсидии из областного бюджета бюджетам муниципальных районов и городских округов в процентном отношении от средней стоимости путевки, установленной областной межведомственной комиссией по оздоровлению и занятости детей, и молодежи, а также решение следующей задачи: обеспечение отдыха и оздоровления детей, реализация программ их трудовой занятости в каникулярное время</w:t>
            </w:r>
          </w:p>
          <w:p w14:paraId="4055564C" w14:textId="5D5036A9" w:rsidR="0093571B" w:rsidRPr="009D0666" w:rsidRDefault="0093571B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7F4C" w14:textId="5DA2187F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6DD54792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0A900D17" w14:textId="77777777" w:rsidTr="003D24FE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F4B8" w14:textId="57FD302B" w:rsidR="00DC4AEE" w:rsidRPr="009D0666" w:rsidRDefault="00DC4AEE" w:rsidP="00AF004C">
            <w:pPr>
              <w:pStyle w:val="a7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</w:t>
            </w:r>
          </w:p>
        </w:tc>
      </w:tr>
      <w:tr w:rsidR="009D0666" w:rsidRPr="009D0666" w14:paraId="6D367702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E0E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DB3FBFF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Костюнина Елена Юрьевна-заместитель начальника управления образования администрации города Благовещенска</w:t>
            </w:r>
          </w:p>
          <w:p w14:paraId="3F384832" w14:textId="5F885701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42D936CF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878E" w14:textId="0FE03C9C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E167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Численность педагогических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 xml:space="preserve">работников, принявших участие в мероприятиях, направленных на повышение </w:t>
            </w:r>
          </w:p>
          <w:p w14:paraId="26DD27EE" w14:textId="2FF326DA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профессионального мастерства разного уровня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AB08" w14:textId="64972759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 xml:space="preserve">Количество конкурсов профессионального мастерства для различных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категорий педагогических работников, педагогических конференций, образовательных форумов, направленных на развитие профессионального потенциала, презентацию лучшего опыта, повышение престижа педагогической профессии;</w:t>
            </w:r>
          </w:p>
          <w:p w14:paraId="57287590" w14:textId="0CE33B4D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Выплата единовременного социального пособия педагогическим и руководящим работникам дошкольных и общеобразовательных учреждений, из них выпускникам высших и средних учебных заведений при поступлении на работу в муниципальные образовательные учреждения и в связи с выходом на пенсию по старости или по инвалидности, приобретенной на производстве либо в результате профессионального заболевания; </w:t>
            </w:r>
          </w:p>
          <w:p w14:paraId="2BDC7388" w14:textId="19B8F653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Предоставление мер материального стимулирования: стипендия, единовременная выплата, в соответствии с Положением, утвержденным постановлением администрации города Благовещенска от 18 мая 2021 г.№ 1760. </w:t>
            </w:r>
          </w:p>
          <w:p w14:paraId="5E9DEDF6" w14:textId="6651C569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Прохождение курсов повышения квалификации в соответствии с планом курсовой подготовки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D161" w14:textId="23988D0B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 xml:space="preserve">Доступность дошкольного </w:t>
            </w:r>
            <w:r w:rsidRPr="009D0666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 xml:space="preserve">образования для детей в возрасте 1,5 – 8 лет;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5A351E5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01233D64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892E" w14:textId="1924E79E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655B" w14:textId="3E22CCB6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Доля детей, охваченных мероприятиями по выявлению и поддержке одарённых детей от общего количества детей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1E03" w14:textId="4D8B110B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Проведение Всероссийской предметной олимпиады школьников, творческих фестивалей и конкурсов, спортивных мероприятий, в том числе для детей с ограниченными возможностями здоровья, направленных на развитие интеллектуального, творческого и физического потенциала всех категорий детей дошкольного, общего и дополнительного образования.  </w:t>
            </w:r>
          </w:p>
          <w:p w14:paraId="416325D9" w14:textId="166BAB69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Организация и проведение общегородских мероприятий: спортивно-оздоровительного фестиваля школьников «Президентские состязания», Президентские игры», Торжественная церемония чествования выпускников общеобразовательных учреждений города; поздравительные открытки для первоклассников; проведение торжественной церемонии награждения победителей и призеров муниципального этапа Всероссийской олимпиады; конкурс педагогических классов; международный обмен детским делегациями («Мост Дружбы», Международная лагерная смена), конкурс-соревнование юных инспекторов дорожного движения «Безопасное колесо»; «Школа безопасности»; «Город счастливых детей»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посвященный Дню знаний; ежегодное вручение премии одаренным детям на основе конкурсного отбора и результатов в сфере искусства, образования и спорта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CB07" w14:textId="4C1ABBAE" w:rsidR="00DC4AEE" w:rsidRPr="009D0666" w:rsidRDefault="00D70466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Д</w:t>
            </w:r>
            <w:r w:rsidR="00DC4AEE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оступност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ь</w:t>
            </w:r>
            <w:r w:rsidR="00DC4AEE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 начального общего образования, основного общего образования и среднего общего образования</w:t>
            </w:r>
          </w:p>
          <w:p w14:paraId="5A0C932C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2F76F1B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BD1D0B" w:rsidRPr="009D0666" w14:paraId="0FA26EB7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A158" w14:textId="3298989B" w:rsidR="00BD1D0B" w:rsidRPr="009D0666" w:rsidRDefault="00BD1D0B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786C" w14:textId="738379C8" w:rsidR="00BD1D0B" w:rsidRPr="00DE49E5" w:rsidRDefault="00BD1D0B" w:rsidP="005201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Обеспечение социальной поддержки граждан, заключившим договоры о целевом обучении по образовательным программам среднего профессионального и высшего образования</w:t>
            </w:r>
            <w:r w:rsidR="005201EC" w:rsidRPr="00DE49E5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 xml:space="preserve"> </w:t>
            </w:r>
            <w:r w:rsidRPr="00DE49E5">
              <w:rPr>
                <w:rStyle w:val="sc-fhsyak"/>
                <w:rFonts w:ascii="Times New Roman" w:hAnsi="Times New Roman" w:cs="Times New Roman"/>
                <w:bCs/>
                <w:color w:val="000000" w:themeColor="text1"/>
                <w:spacing w:val="-5"/>
                <w:bdr w:val="none" w:sz="0" w:space="0" w:color="auto" w:frame="1"/>
              </w:rPr>
              <w:t>по педагогическим специальностям, с целью повышения качества подготовки педагогических кадров и стимулирования притока молодых специалистов в сферу образования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9DB4" w14:textId="5EAD1A88" w:rsidR="00BD1D0B" w:rsidRPr="00DE49E5" w:rsidRDefault="00A70BC1" w:rsidP="00A70B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Меры социальной поддержки граждан, заключивших договор о целевом обучении по образовательным программам среднего профессионального и высшего образования по педагогическим специальностям по типовой форме, утвержденной постановлением Правительства Российской Федерации от 27.04.2024 № 555 «О целевом обучении по образовательным программам среднего профессионального и высшего образования» в виде: ежемесячной выплаты стипендии и транспортных расходов, а также дополнительной выплаты два раза в год по итогам успешного прохождения промежуточной аттестации с оценками «хорошо» и «отлично» позволят ежегодно пополнять педагогические коллективы муниципальных общеобразовательных организаций молодыми специалистами по наиболее востребованным категориям.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8192" w14:textId="77777777" w:rsidR="00BD1D0B" w:rsidRPr="00DE49E5" w:rsidRDefault="00BD1D0B" w:rsidP="00BD1D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Доступность дошкольного образования для детей в возрасте 1,5 – 8 лет; </w:t>
            </w:r>
            <w:r w:rsidRPr="00DE49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начального общего образования, основного общего образования и среднего общего образования;</w:t>
            </w:r>
          </w:p>
          <w:p w14:paraId="7426CD64" w14:textId="299E6E4B" w:rsidR="00BD1D0B" w:rsidRPr="00DE49E5" w:rsidRDefault="00BD1D0B" w:rsidP="00BD1D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DE49E5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9D0666" w:rsidRPr="009D0666" w14:paraId="4D0EEA3E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B8F9" w14:textId="77777777" w:rsidR="00DC4AEE" w:rsidRPr="009D0666" w:rsidRDefault="00DC4AEE" w:rsidP="00AF004C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Комплекс процессных мероприятий «Организация деятельности в сфере образования»</w:t>
            </w:r>
          </w:p>
        </w:tc>
      </w:tr>
      <w:tr w:rsidR="009D0666" w:rsidRPr="009D0666" w14:paraId="633715FF" w14:textId="77777777" w:rsidTr="004A6803">
        <w:trPr>
          <w:gridAfter w:val="1"/>
          <w:wAfter w:w="851" w:type="dxa"/>
        </w:trPr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38CB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Ответственный за реализацию: Управление образования администрации города Благовещенска, </w:t>
            </w:r>
          </w:p>
          <w:p w14:paraId="48552EFF" w14:textId="3BA3A841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Продашанов Дмитрий Анатольевич - начальник управления образования администрации города Благовещенска</w:t>
            </w:r>
          </w:p>
          <w:p w14:paraId="57B8AFA4" w14:textId="4B5493EE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Срок реализации: 2025-2030 гг.</w:t>
            </w:r>
          </w:p>
        </w:tc>
      </w:tr>
      <w:tr w:rsidR="009D0666" w:rsidRPr="009D0666" w14:paraId="40B6D089" w14:textId="77777777" w:rsidTr="004A6803">
        <w:trPr>
          <w:gridAfter w:val="1"/>
          <w:wAfter w:w="851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B54C" w14:textId="359C45DB" w:rsidR="00DC4AEE" w:rsidRPr="009D0666" w:rsidRDefault="00DC4AEE" w:rsidP="00DC4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0065" w14:textId="2C748E0F" w:rsidR="00DC4AEE" w:rsidRPr="009D0666" w:rsidRDefault="002269FA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2269FA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Организация деятельности в сфере образования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1016" w14:textId="390788C9" w:rsidR="00DC4AEE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Обеспечение 100 процентной выплаты персоналу в целях обеспечения выполнения функций государственными (муниципальными) органами, органами управления государственными внебюджетными фондами; закупку товаров, работ и услуг для обеспечения государственных (муниципальных) нужд.</w:t>
            </w:r>
          </w:p>
          <w:p w14:paraId="47F5A1CF" w14:textId="354D6B4A" w:rsidR="002269FA" w:rsidRPr="009D0666" w:rsidRDefault="002269FA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Выполнение работ по комплексному материально-техническому, методическому и бухгалтерскому обслуживанию учреждений образования, расходы на выплату персоналу, закупку товаров, работ и услуг для обеспечения государственных (муниципальных) нужд.</w:t>
            </w:r>
          </w:p>
          <w:p w14:paraId="0138FD54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  <w:p w14:paraId="025B311F" w14:textId="77777777" w:rsidR="00DC4AEE" w:rsidRPr="009D0666" w:rsidRDefault="00DC4AEE" w:rsidP="00DC4A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5C76" w14:textId="367B6C4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Доступность дошкольного образования для детей в возрасте 1,5 – 8 лет; Доступность начального общего образования, основного общего образования и среднего общего образования;</w:t>
            </w:r>
          </w:p>
          <w:p w14:paraId="6A213F09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Охват детей в возрасте 5-18 лет дополнительными общеобразовательными программами;</w:t>
            </w:r>
          </w:p>
          <w:p w14:paraId="187C3AD3" w14:textId="77777777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 xml:space="preserve">Обеспечение детей-сирот, </w:t>
            </w: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родителей, а также граждан, желающих взять детей на воспитание в семью,</w:t>
            </w:r>
          </w:p>
          <w:p w14:paraId="7F782F2D" w14:textId="70E98279" w:rsidR="00DC4AEE" w:rsidRPr="009D0666" w:rsidRDefault="00DC4AEE" w:rsidP="00DC4A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</w:rPr>
              <w:t>мерами социальной поддержки и государственных социальных гарантий</w:t>
            </w:r>
          </w:p>
        </w:tc>
      </w:tr>
    </w:tbl>
    <w:p w14:paraId="47D24CE4" w14:textId="77777777" w:rsidR="002E0DA8" w:rsidRPr="009D0666" w:rsidRDefault="002E0DA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7FC6C703" w14:textId="77777777" w:rsidR="00784C57" w:rsidRPr="009D0666" w:rsidRDefault="00784C57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1681DF23" w14:textId="77777777" w:rsidR="00610014" w:rsidRDefault="00610014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6A75549A" w14:textId="77777777" w:rsidR="007132C8" w:rsidRDefault="007132C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323B8A49" w14:textId="77777777" w:rsidR="007132C8" w:rsidRDefault="007132C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3134F367" w14:textId="77777777" w:rsidR="007132C8" w:rsidRDefault="007132C8" w:rsidP="00BA1B94">
      <w:pPr>
        <w:pStyle w:val="ConsPlusNormal"/>
        <w:jc w:val="center"/>
        <w:outlineLvl w:val="2"/>
        <w:rPr>
          <w:color w:val="000000" w:themeColor="text1"/>
        </w:rPr>
      </w:pPr>
    </w:p>
    <w:p w14:paraId="28F6B716" w14:textId="79A09D75" w:rsidR="00D11184" w:rsidRPr="009D0666" w:rsidRDefault="00A67359" w:rsidP="00784C57">
      <w:pPr>
        <w:pStyle w:val="a7"/>
        <w:ind w:left="4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3D24F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Разделы «Основные положения» и «Финансовое обеспечение» паспортов структурных элементов муниципальной программы</w:t>
      </w:r>
    </w:p>
    <w:p w14:paraId="1BCFFC4D" w14:textId="4D15B39C" w:rsidR="003D24FE" w:rsidRPr="009D0666" w:rsidRDefault="00A67359" w:rsidP="003D24F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3D24F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.1. Муниципальный проект </w:t>
      </w:r>
      <w:r w:rsidR="00DC4AE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«Педагоги и наставники»</w:t>
      </w:r>
      <w:r w:rsidR="003D24F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47DDA600" w14:textId="77777777" w:rsidR="003D24FE" w:rsidRPr="009D0666" w:rsidRDefault="003D24F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положения</w:t>
      </w:r>
    </w:p>
    <w:p w14:paraId="1D361F00" w14:textId="77777777" w:rsidR="003D24FE" w:rsidRPr="009D0666" w:rsidRDefault="003D24FE" w:rsidP="003D24FE">
      <w:pPr>
        <w:suppressAutoHyphens w:val="0"/>
        <w:spacing w:after="0" w:line="240" w:lineRule="auto"/>
        <w:ind w:left="1068"/>
        <w:contextualSpacing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4978" w:type="dxa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236"/>
        <w:gridCol w:w="686"/>
        <w:gridCol w:w="2954"/>
        <w:gridCol w:w="2388"/>
        <w:gridCol w:w="1937"/>
        <w:gridCol w:w="1777"/>
      </w:tblGrid>
      <w:tr w:rsidR="009D0666" w:rsidRPr="009D0666" w14:paraId="76AA9A72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50040A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Краткое наименование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B7C095" w14:textId="1BA82E7D" w:rsidR="003D24FE" w:rsidRPr="009D0666" w:rsidRDefault="003D24FE" w:rsidP="00DC4AE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DC4AEE" w:rsidRPr="009D0666">
              <w:rPr>
                <w:rFonts w:ascii="Times New Roman" w:eastAsia="Calibri" w:hAnsi="Times New Roman" w:cs="Times New Roman"/>
                <w:color w:val="000000" w:themeColor="text1"/>
              </w:rPr>
              <w:t>Педагоги и наставники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6402E0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Срок реализации проекта</w:t>
            </w:r>
          </w:p>
          <w:p w14:paraId="43CF10AF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BFE416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Дата начала</w:t>
            </w:r>
          </w:p>
          <w:p w14:paraId="519E0A04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F31631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Дата окончания</w:t>
            </w:r>
          </w:p>
          <w:p w14:paraId="26A72E5E" w14:textId="77777777" w:rsidR="003D24FE" w:rsidRPr="009D0666" w:rsidRDefault="003D24FE" w:rsidP="003D24F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31.12.2027</w:t>
            </w:r>
          </w:p>
        </w:tc>
      </w:tr>
      <w:tr w:rsidR="009D0666" w:rsidRPr="009D0666" w14:paraId="23CD0E93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F40080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Куратор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C3F65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Хопатько Виктория Андреевна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CEE251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9D0666" w:rsidRPr="009D0666" w14:paraId="48BF1269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B4EC61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Руководитель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DD09F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Продашанов Дмитрий Анатольевич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D37869" w14:textId="72505D29" w:rsidR="003D24FE" w:rsidRPr="009D0666" w:rsidRDefault="003D24FE" w:rsidP="00E6509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На</w:t>
            </w:r>
            <w:r w:rsidR="00E65092"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чальник управления </w:t>
            </w:r>
            <w:r w:rsidR="004D59A1" w:rsidRPr="009D0666">
              <w:rPr>
                <w:rFonts w:ascii="Times New Roman" w:eastAsia="Calibri" w:hAnsi="Times New Roman" w:cs="Times New Roman"/>
                <w:color w:val="000000" w:themeColor="text1"/>
              </w:rPr>
              <w:t>образования города</w:t>
            </w:r>
            <w:r w:rsidR="00E65092"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</w:tr>
      <w:tr w:rsidR="009D0666" w:rsidRPr="009D0666" w14:paraId="4633A5A4" w14:textId="77777777" w:rsidTr="003D24F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321DCF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Администратор проекта </w:t>
            </w:r>
          </w:p>
        </w:tc>
        <w:tc>
          <w:tcPr>
            <w:tcW w:w="3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AE7BF8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Савинкова Оксана Викторовна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D6B6E8" w14:textId="31EF4A2E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Заместитель начальника управления образования </w:t>
            </w:r>
            <w:r w:rsidR="00E65092" w:rsidRPr="009D0666">
              <w:rPr>
                <w:rFonts w:ascii="Times New Roman" w:eastAsia="Calibri" w:hAnsi="Times New Roman" w:cs="Times New Roman"/>
                <w:color w:val="000000" w:themeColor="text1"/>
              </w:rPr>
              <w:t>города Благовещенска</w:t>
            </w:r>
          </w:p>
        </w:tc>
      </w:tr>
      <w:tr w:rsidR="009D0666" w:rsidRPr="009D0666" w14:paraId="3DA379C6" w14:textId="77777777" w:rsidTr="003D24FE">
        <w:trPr>
          <w:trHeight w:val="20"/>
        </w:trPr>
        <w:tc>
          <w:tcPr>
            <w:tcW w:w="52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66669B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F30D0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1. 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472360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FA4E" w14:textId="77777777" w:rsidR="003D24FE" w:rsidRPr="009D0666" w:rsidRDefault="003D24FE" w:rsidP="003D24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>Развитие образования города Благовещенска</w:t>
            </w:r>
          </w:p>
        </w:tc>
      </w:tr>
      <w:tr w:rsidR="009D0666" w:rsidRPr="009D0666" w14:paraId="64A1F108" w14:textId="77777777" w:rsidTr="003D24FE">
        <w:trPr>
          <w:trHeight w:val="20"/>
        </w:trPr>
        <w:tc>
          <w:tcPr>
            <w:tcW w:w="52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3836916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6347C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1.1. 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C4C45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41AD9998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(комплексная программа) Российской </w:t>
            </w:r>
          </w:p>
          <w:p w14:paraId="3BEA4173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Федерации/направление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9B77" w14:textId="5FF6A7C8" w:rsidR="003D24FE" w:rsidRPr="009D0666" w:rsidRDefault="003D24FE" w:rsidP="001049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 xml:space="preserve"> Развитие образования</w:t>
            </w:r>
            <w:r w:rsidR="00104966"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>/ Развитие дошкольного и общего образования</w:t>
            </w:r>
          </w:p>
        </w:tc>
      </w:tr>
      <w:tr w:rsidR="009D0666" w:rsidRPr="009D0666" w14:paraId="4D52DD21" w14:textId="77777777" w:rsidTr="003D24FE">
        <w:trPr>
          <w:trHeight w:val="1528"/>
        </w:trPr>
        <w:tc>
          <w:tcPr>
            <w:tcW w:w="52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A8A0B7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2A5A07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CCBEAB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 xml:space="preserve">Государственная программа </w:t>
            </w:r>
          </w:p>
          <w:p w14:paraId="6FBB972F" w14:textId="77777777" w:rsidR="003D24FE" w:rsidRPr="009D0666" w:rsidRDefault="003D24FE" w:rsidP="003D24F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D0666">
              <w:rPr>
                <w:rFonts w:ascii="Times New Roman" w:eastAsia="Calibri" w:hAnsi="Times New Roman" w:cs="Times New Roman"/>
                <w:color w:val="000000" w:themeColor="text1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AA3E9F4" w14:textId="5C5C5207" w:rsidR="003D24FE" w:rsidRPr="009D0666" w:rsidRDefault="00487F33" w:rsidP="003D24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</w:pPr>
            <w:r w:rsidRPr="009D0666">
              <w:rPr>
                <w:rFonts w:ascii="Times New Roman" w:eastAsia="Times New Roman" w:hAnsi="Times New Roman" w:cs="Times New Roman"/>
                <w:color w:val="000000" w:themeColor="text1"/>
                <w:kern w:val="2"/>
                <w:lang w:eastAsia="ru-RU"/>
              </w:rPr>
              <w:t>Развитие образования Амурской области/ Развитие дошкольного и общего образования</w:t>
            </w:r>
          </w:p>
        </w:tc>
      </w:tr>
    </w:tbl>
    <w:p w14:paraId="1C0EAA6B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35AB0C6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93C60A4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F94820F" w14:textId="77777777" w:rsidR="007132C8" w:rsidRPr="009D0666" w:rsidRDefault="007132C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4057978" w14:textId="77777777" w:rsidR="00DC4AEE" w:rsidRPr="009D0666" w:rsidRDefault="00DC4AE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B1E1FF3" w14:textId="3217B111" w:rsidR="003D24FE" w:rsidRDefault="003D24FE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Финансовое обеспечение реализации муниципального проекта</w:t>
      </w:r>
    </w:p>
    <w:p w14:paraId="7224C5EA" w14:textId="77777777" w:rsidR="007132C8" w:rsidRPr="009D0666" w:rsidRDefault="007132C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1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4000"/>
        <w:gridCol w:w="1380"/>
        <w:gridCol w:w="1380"/>
        <w:gridCol w:w="1380"/>
        <w:gridCol w:w="1380"/>
        <w:gridCol w:w="1380"/>
        <w:gridCol w:w="1500"/>
        <w:gridCol w:w="1260"/>
      </w:tblGrid>
      <w:tr w:rsidR="007132C8" w:rsidRPr="007132C8" w14:paraId="72E54617" w14:textId="77777777" w:rsidTr="0004131E">
        <w:trPr>
          <w:trHeight w:val="315"/>
        </w:trPr>
        <w:tc>
          <w:tcPr>
            <w:tcW w:w="1060" w:type="dxa"/>
            <w:vMerge w:val="restart"/>
            <w:shd w:val="clear" w:color="000000" w:fill="FFFFFF"/>
            <w:vAlign w:val="center"/>
            <w:hideMark/>
          </w:tcPr>
          <w:p w14:paraId="7BB51FAD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000" w:type="dxa"/>
            <w:vMerge w:val="restart"/>
            <w:shd w:val="clear" w:color="000000" w:fill="FFFFFF"/>
            <w:vAlign w:val="center"/>
            <w:hideMark/>
          </w:tcPr>
          <w:p w14:paraId="6E8D275B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400" w:type="dxa"/>
            <w:gridSpan w:val="6"/>
            <w:shd w:val="clear" w:color="000000" w:fill="FFFFFF"/>
            <w:vAlign w:val="center"/>
            <w:hideMark/>
          </w:tcPr>
          <w:p w14:paraId="382BC379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60" w:type="dxa"/>
            <w:vMerge w:val="restart"/>
            <w:shd w:val="clear" w:color="000000" w:fill="FFFFFF"/>
            <w:vAlign w:val="center"/>
            <w:hideMark/>
          </w:tcPr>
          <w:p w14:paraId="01F6C4B7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рублей)</w:t>
            </w:r>
          </w:p>
        </w:tc>
      </w:tr>
      <w:tr w:rsidR="007132C8" w:rsidRPr="007132C8" w14:paraId="0B288B20" w14:textId="77777777" w:rsidTr="0004131E">
        <w:trPr>
          <w:trHeight w:val="720"/>
        </w:trPr>
        <w:tc>
          <w:tcPr>
            <w:tcW w:w="1060" w:type="dxa"/>
            <w:vMerge/>
            <w:vAlign w:val="center"/>
            <w:hideMark/>
          </w:tcPr>
          <w:p w14:paraId="60BEE79A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00" w:type="dxa"/>
            <w:vMerge/>
            <w:vAlign w:val="center"/>
            <w:hideMark/>
          </w:tcPr>
          <w:p w14:paraId="16C7EA78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E7ACA2C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7AAC5E4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D766F62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39BB4E2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776F101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0908A854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60" w:type="dxa"/>
            <w:vMerge/>
            <w:vAlign w:val="center"/>
            <w:hideMark/>
          </w:tcPr>
          <w:p w14:paraId="2C2E66B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32C8" w:rsidRPr="007132C8" w14:paraId="1F7FC3D1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2D6E0705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71100DBA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FEB7A48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7BECA3C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D6154D6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A0064F1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C2D4B2A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20A96D64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ED654CB" w14:textId="77777777" w:rsidR="007132C8" w:rsidRPr="007132C8" w:rsidRDefault="007132C8" w:rsidP="007132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7132C8" w:rsidRPr="007132C8" w14:paraId="79D73BEA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387FB20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3660" w:type="dxa"/>
            <w:gridSpan w:val="8"/>
            <w:shd w:val="clear" w:color="000000" w:fill="FFFFFF"/>
            <w:vAlign w:val="center"/>
            <w:hideMark/>
          </w:tcPr>
          <w:p w14:paraId="12B9B812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ОЗР- Обеспечено функционирование системы патриотического воспитания граждан Российской Федерации</w:t>
            </w:r>
          </w:p>
        </w:tc>
      </w:tr>
      <w:tr w:rsidR="007132C8" w:rsidRPr="007132C8" w14:paraId="50CD8BBE" w14:textId="77777777" w:rsidTr="0004131E">
        <w:trPr>
          <w:trHeight w:val="223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512274B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3660" w:type="dxa"/>
            <w:gridSpan w:val="8"/>
            <w:shd w:val="clear" w:color="000000" w:fill="FFFFFF"/>
            <w:vAlign w:val="center"/>
            <w:hideMark/>
          </w:tcPr>
          <w:p w14:paraId="31E59D3A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 МП «Доступность начального общего образования, основного общего образования и среднего общего образования» / Показатель МП Удельный вес общеобразовательных организаций, в которых созданы условия для обеспечения деятельности советников директора по воспитанию и взаимодействию с детскими общественными объединениями в общеобразовательных организациях / Показатель МП  Численность педагогических работников, исполняющих обязанности советников директоров по воспитанию и взаимодействию с детскими общественными объединениями государственных общеобразовательных организаций , профессиональных образовательных организаций субъектов Российской Федерации, </w:t>
            </w:r>
            <w:proofErr w:type="spellStart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г.Байконура</w:t>
            </w:r>
            <w:proofErr w:type="spellEnd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федеральной территории «Сириус», муниципальных общеобразовательных организаций»</w:t>
            </w:r>
          </w:p>
        </w:tc>
      </w:tr>
      <w:tr w:rsidR="007132C8" w:rsidRPr="007132C8" w14:paraId="20CB76E9" w14:textId="77777777" w:rsidTr="0004131E">
        <w:trPr>
          <w:trHeight w:val="2310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7876D169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014C9DB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 1, всего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34C010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5D11BB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2208E7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605A54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1A1491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37CE03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8B2DCC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23 531,9</w:t>
            </w:r>
          </w:p>
        </w:tc>
      </w:tr>
      <w:tr w:rsidR="007132C8" w:rsidRPr="007132C8" w14:paraId="14EBEB14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89D9539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1072779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263759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CA2D42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DB0F19E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8322F5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84FCB0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82C363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3327B23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23 531,9</w:t>
            </w:r>
          </w:p>
        </w:tc>
      </w:tr>
      <w:tr w:rsidR="007132C8" w:rsidRPr="007132C8" w14:paraId="038EAC5F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9A6199C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2.1.1.ф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34314A1E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1F52F9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62EE99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0C4929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0375B1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6ADF40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6A7730E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799C7DA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22 825,9</w:t>
            </w:r>
          </w:p>
        </w:tc>
      </w:tr>
      <w:tr w:rsidR="007132C8" w:rsidRPr="007132C8" w14:paraId="5B5740B8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13776D7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 о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67B017FE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995655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35D439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BF716A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12BF45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E4A270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2DC89EA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47A1A8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706,0</w:t>
            </w:r>
          </w:p>
        </w:tc>
      </w:tr>
      <w:tr w:rsidR="007132C8" w:rsidRPr="007132C8" w14:paraId="0773D605" w14:textId="77777777" w:rsidTr="0004131E">
        <w:trPr>
          <w:trHeight w:val="3660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D5AB0B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5B3AC043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(результат) «Ежемесячное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spellStart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г.Байконура</w:t>
            </w:r>
            <w:proofErr w:type="spellEnd"/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федеральной территории «Сириус», муниципальных общеобразовательных организаций и профессиональных образовательных организаций» 2, всего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7EEAB5E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A313DF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E2320A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4A833B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3D4719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181732C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4D03021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7 382,4</w:t>
            </w:r>
          </w:p>
        </w:tc>
      </w:tr>
      <w:tr w:rsidR="007132C8" w:rsidRPr="007132C8" w14:paraId="1CB52BF7" w14:textId="77777777" w:rsidTr="0004131E">
        <w:trPr>
          <w:trHeight w:val="37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1E630F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76F25C6F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AD0F83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DCEA04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AE6D4C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47C9C3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B82F63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A2BF02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2A8B1A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7 382,4</w:t>
            </w:r>
          </w:p>
        </w:tc>
      </w:tr>
      <w:tr w:rsidR="007132C8" w:rsidRPr="007132C8" w14:paraId="598267B0" w14:textId="77777777" w:rsidTr="0004131E">
        <w:trPr>
          <w:trHeight w:val="40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6D646EB5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2.2.1.ф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40F80DA4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730180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B16C15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3054AE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2 460,8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D166CC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057323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C2DEC0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68C49B3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7 382,4</w:t>
            </w:r>
          </w:p>
        </w:tc>
      </w:tr>
      <w:tr w:rsidR="007132C8" w:rsidRPr="007132C8" w14:paraId="2A401947" w14:textId="77777777" w:rsidTr="0004131E">
        <w:trPr>
          <w:trHeight w:val="325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7AD0B050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308E40D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результат)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 3 (всего), в том числе: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7218B4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CE92AB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818752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D52A49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6803B6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4073810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2A2A0CF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380 366,3</w:t>
            </w:r>
          </w:p>
        </w:tc>
      </w:tr>
      <w:tr w:rsidR="007132C8" w:rsidRPr="007132C8" w14:paraId="51A0B528" w14:textId="77777777" w:rsidTr="0004131E">
        <w:trPr>
          <w:trHeight w:val="40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78167F72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22443A2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1443643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868349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0B6A84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A62656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BD9612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14:paraId="5D70361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4D7B0A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380 366,3</w:t>
            </w:r>
          </w:p>
        </w:tc>
      </w:tr>
      <w:tr w:rsidR="007132C8" w:rsidRPr="007132C8" w14:paraId="547E4EFD" w14:textId="77777777" w:rsidTr="0004131E">
        <w:trPr>
          <w:trHeight w:val="40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1D52AC1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2.3.1.ф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07A142D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508E842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66FC52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8EB108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126 788,8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CE50C9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A1FD92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vAlign w:val="center"/>
            <w:hideMark/>
          </w:tcPr>
          <w:p w14:paraId="72D9F1F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24CAA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380 366,3</w:t>
            </w:r>
          </w:p>
        </w:tc>
      </w:tr>
      <w:tr w:rsidR="007132C8" w:rsidRPr="007132C8" w14:paraId="614E1C9F" w14:textId="77777777" w:rsidTr="0004131E">
        <w:trPr>
          <w:trHeight w:val="49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CA92B36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50EB6E4A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"Педагоги и наставники"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2F2E52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B4DBB9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022998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A6790E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22EB9BF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598A75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7C5844A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132C8" w:rsidRPr="007132C8" w14:paraId="1AF52846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0CACDFE6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5F162FC1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132D79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6861CA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205966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B6874B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152754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3694A9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95EF54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411 280,6</w:t>
            </w:r>
          </w:p>
        </w:tc>
      </w:tr>
      <w:tr w:rsidR="007132C8" w:rsidRPr="007132C8" w14:paraId="24ED44FD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4A16B9B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64E00C87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24D8FD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136 858,2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4938A5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136 858,2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B2FDD2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136 858,2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6447AD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C2930C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340C4EA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6CF2C9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410 574,6</w:t>
            </w:r>
          </w:p>
        </w:tc>
      </w:tr>
      <w:tr w:rsidR="007132C8" w:rsidRPr="007132C8" w14:paraId="7E0934B6" w14:textId="77777777" w:rsidTr="0004131E">
        <w:trPr>
          <w:trHeight w:val="315"/>
        </w:trPr>
        <w:tc>
          <w:tcPr>
            <w:tcW w:w="1060" w:type="dxa"/>
            <w:shd w:val="clear" w:color="000000" w:fill="FFFFFF"/>
            <w:vAlign w:val="center"/>
            <w:hideMark/>
          </w:tcPr>
          <w:p w14:paraId="3D7C6BFC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694786B9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80861C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49C628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E7C3D9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235,3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F53A96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7962B8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70FED7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19160D4E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706,0</w:t>
            </w:r>
          </w:p>
        </w:tc>
      </w:tr>
      <w:tr w:rsidR="007132C8" w:rsidRPr="007132C8" w14:paraId="44905ED1" w14:textId="77777777" w:rsidTr="0004131E">
        <w:trPr>
          <w:trHeight w:val="315"/>
        </w:trPr>
        <w:tc>
          <w:tcPr>
            <w:tcW w:w="5060" w:type="dxa"/>
            <w:gridSpan w:val="2"/>
            <w:shd w:val="clear" w:color="000000" w:fill="FFFFFF"/>
            <w:vAlign w:val="center"/>
            <w:hideMark/>
          </w:tcPr>
          <w:p w14:paraId="42381FFB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ПО ПРОЕКТУ: 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E2FAF6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6681C38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30F4D1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D0E10EC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FAC2132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098277D9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6D3C7CE5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411 280,6</w:t>
            </w:r>
          </w:p>
        </w:tc>
      </w:tr>
      <w:tr w:rsidR="007132C8" w:rsidRPr="007132C8" w14:paraId="3C5A6014" w14:textId="77777777" w:rsidTr="0004131E">
        <w:trPr>
          <w:trHeight w:val="315"/>
        </w:trPr>
        <w:tc>
          <w:tcPr>
            <w:tcW w:w="5060" w:type="dxa"/>
            <w:gridSpan w:val="2"/>
            <w:shd w:val="clear" w:color="000000" w:fill="FFFFFF"/>
            <w:vAlign w:val="center"/>
            <w:hideMark/>
          </w:tcPr>
          <w:p w14:paraId="71925B0E" w14:textId="77777777" w:rsidR="007132C8" w:rsidRPr="007132C8" w:rsidRDefault="007132C8" w:rsidP="007132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Региональный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6BC0DD7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76BBE5B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B728D51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137 093,5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4A41140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536A043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7BAF0646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490A6C4" w14:textId="77777777" w:rsidR="007132C8" w:rsidRPr="007132C8" w:rsidRDefault="007132C8" w:rsidP="007132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3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411 280,6</w:t>
            </w:r>
          </w:p>
        </w:tc>
      </w:tr>
    </w:tbl>
    <w:p w14:paraId="59DDC5EF" w14:textId="2AE2EE27" w:rsidR="00784C57" w:rsidRDefault="00784C57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5B87397" w14:textId="77777777" w:rsidR="00AE2F18" w:rsidRDefault="00AE2F1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03714F7" w14:textId="77777777" w:rsidR="00AE2F18" w:rsidRPr="009D0666" w:rsidRDefault="00AE2F18" w:rsidP="00402EAC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899A4BD" w14:textId="48DEFE41" w:rsidR="003D24FE" w:rsidRPr="009D0666" w:rsidRDefault="003D24FE" w:rsidP="003D24F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 Муниципальный проект «</w:t>
      </w:r>
      <w:r w:rsidR="00DC4AEE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 лучшее детям</w:t>
      </w: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714D2B84" w14:textId="77777777" w:rsidR="003D24FE" w:rsidRPr="009D0666" w:rsidRDefault="003D24F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Основные положения</w:t>
      </w:r>
    </w:p>
    <w:tbl>
      <w:tblPr>
        <w:tblW w:w="15033" w:type="dxa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236"/>
        <w:gridCol w:w="686"/>
        <w:gridCol w:w="3009"/>
        <w:gridCol w:w="2388"/>
        <w:gridCol w:w="1937"/>
        <w:gridCol w:w="1777"/>
      </w:tblGrid>
      <w:tr w:rsidR="000908B2" w:rsidRPr="00C90E27" w14:paraId="3E45CF8B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16951F" w14:textId="49CE25F0" w:rsidR="000908B2" w:rsidRPr="00C90E27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E27">
              <w:rPr>
                <w:rFonts w:ascii="Times New Roman" w:eastAsia="Calibri" w:hAnsi="Times New Roman" w:cs="Times New Roman"/>
              </w:rPr>
              <w:t xml:space="preserve">Краткое наименование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63ABF1" w14:textId="7CA7F96F" w:rsidR="000908B2" w:rsidRPr="00C90E27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 лучшее детям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190159" w14:textId="77777777" w:rsidR="000908B2" w:rsidRPr="00226FA8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FA8">
              <w:rPr>
                <w:rFonts w:ascii="Times New Roman" w:eastAsia="Calibri" w:hAnsi="Times New Roman" w:cs="Times New Roman"/>
              </w:rPr>
              <w:t>Срок реализации проекта</w:t>
            </w:r>
          </w:p>
          <w:p w14:paraId="2E1EADE2" w14:textId="77777777" w:rsidR="000908B2" w:rsidRPr="00226FA8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38211B" w14:textId="77777777" w:rsidR="000908B2" w:rsidRPr="00226FA8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FA8">
              <w:rPr>
                <w:rFonts w:ascii="Times New Roman" w:eastAsia="Calibri" w:hAnsi="Times New Roman" w:cs="Times New Roman"/>
              </w:rPr>
              <w:t>Дата начала</w:t>
            </w:r>
          </w:p>
          <w:p w14:paraId="59E5B66D" w14:textId="665AD71C" w:rsidR="000908B2" w:rsidRPr="00226FA8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FA8">
              <w:rPr>
                <w:rFonts w:ascii="Times New Roman" w:eastAsia="Calibri" w:hAnsi="Times New Roman" w:cs="Times New Roman"/>
              </w:rPr>
              <w:t>01.01.202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BB2843" w14:textId="77777777" w:rsidR="000908B2" w:rsidRPr="00226FA8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6FA8">
              <w:rPr>
                <w:rFonts w:ascii="Times New Roman" w:eastAsia="Calibri" w:hAnsi="Times New Roman" w:cs="Times New Roman"/>
              </w:rPr>
              <w:t>Дата окончания</w:t>
            </w:r>
          </w:p>
          <w:p w14:paraId="4459A618" w14:textId="5A0462E3" w:rsidR="000908B2" w:rsidRPr="00226FA8" w:rsidRDefault="000908B2" w:rsidP="00090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31.12.2027</w:t>
            </w:r>
            <w:r w:rsidRPr="00226FA8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0908B2" w:rsidRPr="00C90E27" w14:paraId="76C84E3D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37E5C2" w14:textId="7962288C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Куратор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760A48" w14:textId="1C51B072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Хопатько Виктория Андреевна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755EF3" w14:textId="3D929FAE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7359">
              <w:rPr>
                <w:rFonts w:ascii="Times New Roman" w:eastAsia="Calibri" w:hAnsi="Times New Roman" w:cs="Times New Roman"/>
              </w:rPr>
              <w:t>Заместитель мэра города Благовещенска</w:t>
            </w:r>
          </w:p>
        </w:tc>
      </w:tr>
      <w:tr w:rsidR="000908B2" w:rsidRPr="00C90E27" w14:paraId="1A3BC194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6E82AD" w14:textId="761F68B2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Руководитель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982541" w14:textId="61B8A405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Продашанов Дмитрий Анатольевич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D9F293" w14:textId="09DA3B1B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7359">
              <w:rPr>
                <w:rFonts w:ascii="Times New Roman" w:eastAsia="Calibri" w:hAnsi="Times New Roman" w:cs="Times New Roman"/>
              </w:rPr>
              <w:t>На</w:t>
            </w:r>
            <w:r>
              <w:rPr>
                <w:rFonts w:ascii="Times New Roman" w:eastAsia="Calibri" w:hAnsi="Times New Roman" w:cs="Times New Roman"/>
              </w:rPr>
              <w:t xml:space="preserve">чальник управления </w:t>
            </w:r>
            <w:r w:rsidR="00A8714C">
              <w:rPr>
                <w:rFonts w:ascii="Times New Roman" w:eastAsia="Calibri" w:hAnsi="Times New Roman" w:cs="Times New Roman"/>
              </w:rPr>
              <w:t>образования города</w:t>
            </w:r>
            <w:r w:rsidRPr="00E65092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</w:tr>
      <w:tr w:rsidR="000908B2" w:rsidRPr="00C90E27" w14:paraId="199EB32E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7E0BE2" w14:textId="6089948B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Администратор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9A8AA8" w14:textId="43729C62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>Хрущева Наталья Анатольевна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C639A8" w14:textId="02604D6C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7359">
              <w:rPr>
                <w:rFonts w:ascii="Times New Roman" w:eastAsia="Calibri" w:hAnsi="Times New Roman" w:cs="Times New Roman"/>
              </w:rPr>
              <w:t xml:space="preserve">Заместитель начальника управления образования </w:t>
            </w:r>
            <w:r w:rsidRPr="00E65092">
              <w:rPr>
                <w:rFonts w:ascii="Times New Roman" w:eastAsia="Calibri" w:hAnsi="Times New Roman" w:cs="Times New Roman"/>
              </w:rPr>
              <w:t xml:space="preserve">города </w:t>
            </w:r>
            <w:r w:rsidRPr="00E65092">
              <w:rPr>
                <w:rFonts w:ascii="Times New Roman" w:eastAsia="Calibri" w:hAnsi="Times New Roman" w:cs="Times New Roman"/>
              </w:rPr>
              <w:lastRenderedPageBreak/>
              <w:t>Благовещенска</w:t>
            </w:r>
          </w:p>
        </w:tc>
      </w:tr>
      <w:tr w:rsidR="000908B2" w:rsidRPr="00C90E27" w14:paraId="17C9BF33" w14:textId="77777777" w:rsidTr="00D6526E">
        <w:trPr>
          <w:trHeight w:val="20"/>
        </w:trPr>
        <w:tc>
          <w:tcPr>
            <w:tcW w:w="52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784CBAAF" w14:textId="285CBEA5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lastRenderedPageBreak/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A2B6A6" w14:textId="75B1EB39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1.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45C783" w14:textId="3BF1A9ED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B1D3" w14:textId="3C9191A9" w:rsidR="000908B2" w:rsidRPr="00122C5F" w:rsidRDefault="000908B2" w:rsidP="000908B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122C5F">
              <w:rPr>
                <w:rFonts w:ascii="Times New Roman" w:hAnsi="Times New Roman" w:cs="Times New Roman"/>
              </w:rPr>
              <w:t>Развитие образования города Благовещенска</w:t>
            </w:r>
          </w:p>
        </w:tc>
      </w:tr>
      <w:tr w:rsidR="000908B2" w:rsidRPr="00C90E27" w14:paraId="0EE4E1A7" w14:textId="77777777" w:rsidTr="00D6526E">
        <w:trPr>
          <w:trHeight w:val="20"/>
        </w:trPr>
        <w:tc>
          <w:tcPr>
            <w:tcW w:w="52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31B8CF4F" w14:textId="77777777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F5E3FE" w14:textId="56423541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122C5F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496FBF" w14:textId="77777777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Государственная программа </w:t>
            </w:r>
          </w:p>
          <w:p w14:paraId="1D50E63A" w14:textId="77777777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(комплексная программа) Российской </w:t>
            </w:r>
          </w:p>
          <w:p w14:paraId="08465E84" w14:textId="439D1204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>Федерации/направление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12DF" w14:textId="77777777" w:rsidR="000908B2" w:rsidRPr="00131157" w:rsidRDefault="000908B2" w:rsidP="000908B2">
            <w:pPr>
              <w:pStyle w:val="ConsPlusNormal"/>
              <w:rPr>
                <w:rFonts w:ascii="Times New Roman" w:hAnsi="Times New Roman" w:cs="Times New Roman"/>
              </w:rPr>
            </w:pPr>
            <w:r w:rsidRPr="0038104D">
              <w:rPr>
                <w:rFonts w:ascii="Times New Roman" w:hAnsi="Times New Roman" w:cs="Times New Roman"/>
              </w:rPr>
              <w:t>Развитие образования/ Развитие</w:t>
            </w:r>
            <w:r w:rsidRPr="00131157">
              <w:rPr>
                <w:rFonts w:ascii="Times New Roman" w:hAnsi="Times New Roman" w:cs="Times New Roman"/>
              </w:rPr>
              <w:t xml:space="preserve"> дошкольного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131157">
              <w:rPr>
                <w:rFonts w:ascii="Times New Roman" w:hAnsi="Times New Roman" w:cs="Times New Roman"/>
              </w:rPr>
              <w:t xml:space="preserve">общего </w:t>
            </w:r>
          </w:p>
          <w:p w14:paraId="5D4A8533" w14:textId="2852ED93" w:rsidR="000908B2" w:rsidRPr="00916623" w:rsidRDefault="000908B2" w:rsidP="00090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31157">
              <w:rPr>
                <w:rFonts w:ascii="Times New Roman" w:hAnsi="Times New Roman" w:cs="Times New Roman"/>
              </w:rPr>
              <w:t>бразования</w:t>
            </w:r>
            <w:r>
              <w:rPr>
                <w:rFonts w:ascii="Times New Roman" w:hAnsi="Times New Roman" w:cs="Times New Roman"/>
              </w:rPr>
              <w:t>/</w:t>
            </w:r>
            <w:r w:rsidRPr="001311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федеральный проект «Все лучшее детям» </w:t>
            </w:r>
          </w:p>
        </w:tc>
      </w:tr>
      <w:tr w:rsidR="000908B2" w:rsidRPr="00C90E27" w14:paraId="7F911E50" w14:textId="77777777" w:rsidTr="00D6526E">
        <w:trPr>
          <w:trHeight w:val="1528"/>
        </w:trPr>
        <w:tc>
          <w:tcPr>
            <w:tcW w:w="52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B17B43" w14:textId="77777777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D2B101" w14:textId="54FB7F35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122C5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01D1F7" w14:textId="77777777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 xml:space="preserve">Государственная программа </w:t>
            </w:r>
          </w:p>
          <w:p w14:paraId="14A09259" w14:textId="67E0B477" w:rsidR="000908B2" w:rsidRPr="00122C5F" w:rsidRDefault="000908B2" w:rsidP="000908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22C5F">
              <w:rPr>
                <w:rFonts w:ascii="Times New Roman" w:eastAsia="Calibri" w:hAnsi="Times New Roman" w:cs="Times New Roman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F1B2616" w14:textId="2B2E696D" w:rsidR="000908B2" w:rsidRPr="00122C5F" w:rsidRDefault="000908B2" w:rsidP="000908B2">
            <w:pPr>
              <w:pStyle w:val="ConsPlusNormal"/>
              <w:rPr>
                <w:rFonts w:ascii="Times New Roman" w:hAnsi="Times New Roman" w:cs="Times New Roman"/>
              </w:rPr>
            </w:pPr>
            <w:r w:rsidRPr="00131157">
              <w:rPr>
                <w:rFonts w:ascii="Times New Roman" w:hAnsi="Times New Roman" w:cs="Times New Roman"/>
              </w:rPr>
              <w:t>Развитие образования Амурской области</w:t>
            </w:r>
            <w:r w:rsidR="00A8714C" w:rsidRPr="00131157">
              <w:rPr>
                <w:rFonts w:ascii="Times New Roman" w:hAnsi="Times New Roman" w:cs="Times New Roman"/>
              </w:rPr>
              <w:t xml:space="preserve">/ </w:t>
            </w:r>
            <w:r w:rsidR="00A8714C" w:rsidRPr="0072220B">
              <w:rPr>
                <w:rFonts w:ascii="Times New Roman" w:hAnsi="Times New Roman" w:cs="Times New Roman"/>
              </w:rPr>
              <w:t>Развитие</w:t>
            </w:r>
            <w:r w:rsidRPr="0072220B">
              <w:rPr>
                <w:rFonts w:ascii="Times New Roman" w:hAnsi="Times New Roman" w:cs="Times New Roman"/>
              </w:rPr>
              <w:t xml:space="preserve"> дошкольного и общего образования</w:t>
            </w:r>
            <w:r>
              <w:rPr>
                <w:rFonts w:ascii="Times New Roman" w:hAnsi="Times New Roman" w:cs="Times New Roman"/>
              </w:rPr>
              <w:t>/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региональный проект</w:t>
            </w:r>
            <w:r w:rsidRPr="00916623">
              <w:rPr>
                <w:rFonts w:ascii="Times New Roman" w:hAnsi="Times New Roman" w:cs="Times New Roman"/>
              </w:rPr>
              <w:t xml:space="preserve"> «Все лучшее детям (Амурская область)»</w:t>
            </w:r>
          </w:p>
        </w:tc>
      </w:tr>
    </w:tbl>
    <w:p w14:paraId="5ABBACF4" w14:textId="77777777" w:rsidR="00DC4AEE" w:rsidRDefault="00DC4AE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D44DADF" w14:textId="77777777" w:rsidR="00D6526E" w:rsidRDefault="00D6526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58D87EF" w14:textId="77777777" w:rsidR="00D6526E" w:rsidRDefault="00D6526E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639933A" w14:textId="77777777" w:rsidR="00B06EA0" w:rsidRPr="009D0666" w:rsidRDefault="00B06EA0" w:rsidP="003D24FE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E468396" w14:textId="5092D98B" w:rsidR="003D24FE" w:rsidRPr="009D0666" w:rsidRDefault="003D24FE" w:rsidP="003D24FE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Финансовое обеспечение реал</w:t>
      </w:r>
      <w:r w:rsidR="00A90B7F" w:rsidRPr="009D066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изации муниципального проекта </w:t>
      </w:r>
    </w:p>
    <w:p w14:paraId="748A3B6C" w14:textId="07625861" w:rsidR="009F1AFA" w:rsidRPr="009D0666" w:rsidRDefault="009F1AFA" w:rsidP="003D24FE">
      <w:pPr>
        <w:tabs>
          <w:tab w:val="left" w:pos="284"/>
          <w:tab w:val="left" w:pos="1418"/>
          <w:tab w:val="left" w:pos="3261"/>
        </w:tabs>
        <w:suppressAutoHyphens w:val="0"/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3997"/>
        <w:gridCol w:w="1380"/>
        <w:gridCol w:w="1380"/>
        <w:gridCol w:w="1380"/>
        <w:gridCol w:w="1380"/>
        <w:gridCol w:w="1380"/>
        <w:gridCol w:w="1500"/>
        <w:gridCol w:w="1229"/>
      </w:tblGrid>
      <w:tr w:rsidR="000908B2" w:rsidRPr="00B73B88" w14:paraId="64A78EB3" w14:textId="77777777" w:rsidTr="00B06EA0">
        <w:trPr>
          <w:trHeight w:val="675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482E83EC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3B87CF66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400" w:type="dxa"/>
            <w:gridSpan w:val="6"/>
            <w:shd w:val="clear" w:color="000000" w:fill="FFFFFF"/>
            <w:vAlign w:val="center"/>
            <w:hideMark/>
          </w:tcPr>
          <w:p w14:paraId="642C4DA6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60" w:type="dxa"/>
            <w:vMerge w:val="restart"/>
            <w:shd w:val="clear" w:color="000000" w:fill="FFFFFF"/>
            <w:vAlign w:val="center"/>
            <w:hideMark/>
          </w:tcPr>
          <w:p w14:paraId="12ABD218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рублей)</w:t>
            </w:r>
          </w:p>
        </w:tc>
      </w:tr>
      <w:tr w:rsidR="000908B2" w:rsidRPr="00B73B88" w14:paraId="549296BB" w14:textId="77777777" w:rsidTr="00B06EA0">
        <w:trPr>
          <w:trHeight w:val="720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0B1A5AC6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0D190712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430E64E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2FFEA9F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ED896A7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61843AE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BE96133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6342A616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60" w:type="dxa"/>
            <w:vMerge/>
            <w:vAlign w:val="center"/>
            <w:hideMark/>
          </w:tcPr>
          <w:p w14:paraId="0EEA7B8D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08B2" w:rsidRPr="00B73B88" w14:paraId="2BFB67B0" w14:textId="77777777" w:rsidTr="00B06EA0">
        <w:trPr>
          <w:trHeight w:val="300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16AD5ADA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13832BA6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A2E399A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A64888F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DD7B7F5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7B8FBF6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EA6CA8E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FB5A0A5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55E0CBE8" w14:textId="77777777" w:rsidR="000908B2" w:rsidRPr="00B73B88" w:rsidRDefault="000908B2" w:rsidP="00090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0908B2" w:rsidRPr="00B73B88" w14:paraId="186B71CC" w14:textId="77777777" w:rsidTr="00B06EA0">
        <w:trPr>
          <w:trHeight w:val="634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66C58DB2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3660" w:type="dxa"/>
            <w:gridSpan w:val="8"/>
            <w:shd w:val="clear" w:color="000000" w:fill="FFFFFF"/>
            <w:vAlign w:val="center"/>
            <w:hideMark/>
          </w:tcPr>
          <w:p w14:paraId="43D9DFCC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ОЗР -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908B2" w:rsidRPr="00B73B88" w14:paraId="12912621" w14:textId="77777777" w:rsidTr="00B06EA0">
        <w:trPr>
          <w:trHeight w:val="1200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6CF96D08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3660" w:type="dxa"/>
            <w:gridSpan w:val="8"/>
            <w:shd w:val="clear" w:color="000000" w:fill="FFFFFF"/>
            <w:vAlign w:val="center"/>
            <w:hideMark/>
          </w:tcPr>
          <w:p w14:paraId="37D8C883" w14:textId="4693D8D1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 МП «Доступность начального общего образования, основного общего образования и среднего общего образования» / Показатель «Количество образовательных организаций, которых проведен капитальный ремонт и проведены мероприятия по оборудованию зданий </w:t>
            </w:r>
            <w:r w:rsidR="00A8714C"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 организаций</w:t>
            </w: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0908B2" w:rsidRPr="00B73B88" w14:paraId="6D54C12C" w14:textId="77777777" w:rsidTr="00B06EA0">
        <w:trPr>
          <w:trHeight w:val="2115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65707FFA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27EA784F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Реализация мероприятий по модернизации школьных систем образования (Муниципальное автономное учреждение «Лицей № 6 города Благовещенска» Амурской области), всего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916240C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171C6CA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4E3F279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117 858,7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7D9E38C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CFB58AA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21852D54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D28B281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137 172,2</w:t>
            </w:r>
          </w:p>
        </w:tc>
      </w:tr>
      <w:tr w:rsidR="000908B2" w:rsidRPr="00B73B88" w14:paraId="0007DCBE" w14:textId="77777777" w:rsidTr="00B06EA0">
        <w:trPr>
          <w:trHeight w:val="315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6783ABAB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415DB489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2E3B772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5017BCA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4F6B307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117 858,7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73EC153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D8B6652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07E1111D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605A3749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137 172,2</w:t>
            </w:r>
          </w:p>
        </w:tc>
      </w:tr>
      <w:tr w:rsidR="000908B2" w:rsidRPr="00B73B88" w14:paraId="5682FB7E" w14:textId="77777777" w:rsidTr="00B06EA0">
        <w:trPr>
          <w:trHeight w:val="315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48AC03BE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2.1.1.ф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0A187C00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859C34C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6A61665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14 531,5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CB60E16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88 676,9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2F474353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BEE9F1E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6C5B252D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7FAE2309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103 208,4</w:t>
            </w:r>
          </w:p>
        </w:tc>
      </w:tr>
      <w:tr w:rsidR="000908B2" w:rsidRPr="00B73B88" w14:paraId="727E39E1" w14:textId="77777777" w:rsidTr="00B06EA0">
        <w:trPr>
          <w:trHeight w:val="315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79F6E7E9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 о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102BDF5E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E24C73A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3FBF11B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4 588,9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35D8E85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28 003,2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7316BDE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E03FE89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0A48B446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2238A77D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32 592,1</w:t>
            </w:r>
          </w:p>
        </w:tc>
      </w:tr>
      <w:tr w:rsidR="000908B2" w:rsidRPr="00B73B88" w14:paraId="416AA690" w14:textId="77777777" w:rsidTr="00B06EA0">
        <w:trPr>
          <w:trHeight w:val="315"/>
        </w:trPr>
        <w:tc>
          <w:tcPr>
            <w:tcW w:w="820" w:type="dxa"/>
            <w:shd w:val="clear" w:color="000000" w:fill="FFFFFF"/>
            <w:vAlign w:val="center"/>
            <w:hideMark/>
          </w:tcPr>
          <w:p w14:paraId="6F7F53E9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 м</w:t>
            </w:r>
          </w:p>
        </w:tc>
        <w:tc>
          <w:tcPr>
            <w:tcW w:w="4000" w:type="dxa"/>
            <w:shd w:val="clear" w:color="000000" w:fill="FFFFFF"/>
            <w:vAlign w:val="center"/>
            <w:hideMark/>
          </w:tcPr>
          <w:p w14:paraId="02C3167F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142BB90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48224A59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193,1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68B0A4D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1 178,6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F17213B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562DEE7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2D0E112C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0FB582E1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1 371,7</w:t>
            </w:r>
          </w:p>
        </w:tc>
      </w:tr>
      <w:tr w:rsidR="000908B2" w:rsidRPr="00B73B88" w14:paraId="385B0917" w14:textId="77777777" w:rsidTr="00B06EA0">
        <w:trPr>
          <w:trHeight w:val="315"/>
        </w:trPr>
        <w:tc>
          <w:tcPr>
            <w:tcW w:w="4820" w:type="dxa"/>
            <w:gridSpan w:val="2"/>
            <w:shd w:val="clear" w:color="000000" w:fill="FFFFFF"/>
            <w:vAlign w:val="center"/>
            <w:hideMark/>
          </w:tcPr>
          <w:p w14:paraId="3384BE53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ПО ПРОЕКТУ: 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6865218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A081152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19 313,5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528D763E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117 858,7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17FE013E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6825D67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5245DC88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5D2A3C60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137 172,2</w:t>
            </w:r>
          </w:p>
        </w:tc>
      </w:tr>
      <w:tr w:rsidR="000908B2" w:rsidRPr="00B73B88" w14:paraId="1E728C9D" w14:textId="77777777" w:rsidTr="00B06EA0">
        <w:trPr>
          <w:trHeight w:val="315"/>
        </w:trPr>
        <w:tc>
          <w:tcPr>
            <w:tcW w:w="4820" w:type="dxa"/>
            <w:gridSpan w:val="2"/>
            <w:shd w:val="clear" w:color="000000" w:fill="FFFFFF"/>
            <w:vAlign w:val="center"/>
            <w:hideMark/>
          </w:tcPr>
          <w:p w14:paraId="17788582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Региональный бюджет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05A69104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215F030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19 120,4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7EAC41F1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116 680,1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316AB8F5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14:paraId="664652F6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000000" w:fill="FFFFFF"/>
            <w:vAlign w:val="center"/>
            <w:hideMark/>
          </w:tcPr>
          <w:p w14:paraId="32E99DE8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475B8E65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135 800,5</w:t>
            </w:r>
          </w:p>
        </w:tc>
      </w:tr>
      <w:tr w:rsidR="000908B2" w:rsidRPr="00B73B88" w14:paraId="58A15B4E" w14:textId="77777777" w:rsidTr="00B06EA0">
        <w:trPr>
          <w:trHeight w:val="315"/>
        </w:trPr>
        <w:tc>
          <w:tcPr>
            <w:tcW w:w="4820" w:type="dxa"/>
            <w:gridSpan w:val="2"/>
            <w:shd w:val="clear" w:color="auto" w:fill="auto"/>
            <w:noWrap/>
            <w:vAlign w:val="bottom"/>
            <w:hideMark/>
          </w:tcPr>
          <w:p w14:paraId="2B89274C" w14:textId="77777777" w:rsidR="000908B2" w:rsidRPr="00B73B88" w:rsidRDefault="000908B2" w:rsidP="00090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7B5544B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26F983E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E303194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1 178,6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9EAD74D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1528B53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6B7CDCA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shd w:val="clear" w:color="000000" w:fill="FFFFFF"/>
            <w:vAlign w:val="center"/>
            <w:hideMark/>
          </w:tcPr>
          <w:p w14:paraId="245E81AC" w14:textId="77777777" w:rsidR="000908B2" w:rsidRPr="00B73B88" w:rsidRDefault="000908B2" w:rsidP="00090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B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1 371,7</w:t>
            </w:r>
          </w:p>
        </w:tc>
      </w:tr>
    </w:tbl>
    <w:p w14:paraId="0C9F9264" w14:textId="77777777" w:rsidR="009F1AFA" w:rsidRPr="009D0666" w:rsidRDefault="009F1AFA" w:rsidP="00784C57">
      <w:pPr>
        <w:ind w:left="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51C332" w14:textId="4A2D0987" w:rsidR="003D24FE" w:rsidRPr="007042C8" w:rsidRDefault="00784C57" w:rsidP="00784C57">
      <w:pPr>
        <w:ind w:left="42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042C8">
        <w:rPr>
          <w:rFonts w:ascii="Times New Roman" w:hAnsi="Times New Roman" w:cs="Times New Roman"/>
          <w:b/>
          <w:color w:val="FF0000"/>
          <w:sz w:val="28"/>
          <w:szCs w:val="28"/>
        </w:rPr>
        <w:t>3.3.</w:t>
      </w:r>
      <w:r w:rsidR="003D24FE" w:rsidRPr="007042C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Муниципальный проект</w:t>
      </w:r>
      <w:r w:rsidR="00402EAC" w:rsidRPr="007042C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города Благовещенска </w:t>
      </w:r>
      <w:r w:rsidR="003D24FE" w:rsidRPr="007042C8">
        <w:rPr>
          <w:rFonts w:ascii="Times New Roman" w:hAnsi="Times New Roman" w:cs="Times New Roman"/>
          <w:b/>
          <w:color w:val="FF0000"/>
          <w:sz w:val="28"/>
          <w:szCs w:val="28"/>
        </w:rPr>
        <w:t>«Модернизация систем дошкольного, общего и дополнительного образования»</w:t>
      </w:r>
    </w:p>
    <w:p w14:paraId="580F713C" w14:textId="77777777" w:rsidR="0043555F" w:rsidRPr="009D0666" w:rsidRDefault="0043555F" w:rsidP="0043555F">
      <w:pPr>
        <w:tabs>
          <w:tab w:val="left" w:pos="0"/>
          <w:tab w:val="left" w:pos="284"/>
          <w:tab w:val="left" w:pos="993"/>
        </w:tabs>
        <w:suppressAutoHyphens w:val="0"/>
        <w:spacing w:after="0" w:line="240" w:lineRule="auto"/>
        <w:ind w:left="1068"/>
        <w:contextualSpacing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9D0666">
        <w:rPr>
          <w:rFonts w:ascii="Times New Roman" w:eastAsia="Calibri" w:hAnsi="Times New Roman" w:cs="Times New Roman"/>
          <w:color w:val="000000" w:themeColor="text1"/>
        </w:rPr>
        <w:t>Основные положения</w:t>
      </w:r>
    </w:p>
    <w:p w14:paraId="6377FFC2" w14:textId="77777777" w:rsidR="0043555F" w:rsidRPr="009D0666" w:rsidRDefault="0043555F" w:rsidP="0043555F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5033" w:type="dxa"/>
        <w:tblInd w:w="-4" w:type="dxa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5236"/>
        <w:gridCol w:w="686"/>
        <w:gridCol w:w="3009"/>
        <w:gridCol w:w="2388"/>
        <w:gridCol w:w="1937"/>
        <w:gridCol w:w="1777"/>
      </w:tblGrid>
      <w:tr w:rsidR="00D6526E" w:rsidRPr="00C90E27" w14:paraId="7226E08E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A583C4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E27">
              <w:rPr>
                <w:rFonts w:ascii="Times New Roman" w:eastAsia="Calibri" w:hAnsi="Times New Roman" w:cs="Times New Roman"/>
              </w:rPr>
              <w:t xml:space="preserve">Краткое наименование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BD00D2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18AA">
              <w:rPr>
                <w:rFonts w:ascii="Times New Roman" w:eastAsia="Calibri" w:hAnsi="Times New Roman" w:cs="Times New Roman"/>
              </w:rPr>
              <w:t>Модернизация систем дошкольного, общего и дополнительного образования</w:t>
            </w:r>
          </w:p>
        </w:tc>
        <w:tc>
          <w:tcPr>
            <w:tcW w:w="2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D553A0" w14:textId="77777777" w:rsidR="00D6526E" w:rsidRPr="002E0B63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Срок реализации проекта</w:t>
            </w:r>
          </w:p>
          <w:p w14:paraId="44F60B13" w14:textId="77777777" w:rsidR="00D6526E" w:rsidRPr="002E0B63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13AB99" w14:textId="77777777" w:rsidR="00D6526E" w:rsidRPr="002E0B63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Дата начала</w:t>
            </w:r>
          </w:p>
          <w:p w14:paraId="43AAE24D" w14:textId="77777777" w:rsidR="00D6526E" w:rsidRPr="002E0B63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B87606" w14:textId="77777777" w:rsidR="00D6526E" w:rsidRPr="002E0B63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Дата окончания</w:t>
            </w:r>
          </w:p>
          <w:p w14:paraId="789473AE" w14:textId="77777777" w:rsidR="00D6526E" w:rsidRPr="002E0B63" w:rsidRDefault="00D6526E" w:rsidP="00D65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31.12.2029</w:t>
            </w:r>
          </w:p>
        </w:tc>
      </w:tr>
      <w:tr w:rsidR="00D6526E" w:rsidRPr="00C90E27" w14:paraId="7744FB96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819BA6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E27">
              <w:rPr>
                <w:rFonts w:ascii="Times New Roman" w:eastAsia="Calibri" w:hAnsi="Times New Roman" w:cs="Times New Roman"/>
              </w:rPr>
              <w:t xml:space="preserve">Куратор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3D1714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Хопатько Виктория Андреевна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AB4A0F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7359">
              <w:rPr>
                <w:rFonts w:ascii="Times New Roman" w:eastAsia="Calibri" w:hAnsi="Times New Roman" w:cs="Times New Roman"/>
              </w:rPr>
              <w:t>Заместитель мэра города Благовещенска</w:t>
            </w:r>
          </w:p>
        </w:tc>
      </w:tr>
      <w:tr w:rsidR="00D6526E" w:rsidRPr="00C90E27" w14:paraId="36106D5F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74970A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E27">
              <w:rPr>
                <w:rFonts w:ascii="Times New Roman" w:eastAsia="Calibri" w:hAnsi="Times New Roman" w:cs="Times New Roman"/>
              </w:rPr>
              <w:t xml:space="preserve">Руководитель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D323B1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 xml:space="preserve">Продашанов Дмитрий Анатольевич  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0CF499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7359">
              <w:rPr>
                <w:rFonts w:ascii="Times New Roman" w:eastAsia="Calibri" w:hAnsi="Times New Roman" w:cs="Times New Roman"/>
              </w:rPr>
              <w:t>На</w:t>
            </w:r>
            <w:r>
              <w:rPr>
                <w:rFonts w:ascii="Times New Roman" w:eastAsia="Calibri" w:hAnsi="Times New Roman" w:cs="Times New Roman"/>
              </w:rPr>
              <w:t>чальник управления образования города</w:t>
            </w:r>
            <w:r w:rsidRPr="00E65092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</w:tr>
      <w:tr w:rsidR="00D6526E" w:rsidRPr="00C90E27" w14:paraId="4ECA5577" w14:textId="77777777" w:rsidTr="00D6526E">
        <w:trPr>
          <w:trHeight w:val="20"/>
        </w:trPr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409C8C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E27">
              <w:rPr>
                <w:rFonts w:ascii="Times New Roman" w:eastAsia="Calibri" w:hAnsi="Times New Roman" w:cs="Times New Roman"/>
              </w:rPr>
              <w:t xml:space="preserve">Администратор проекта </w:t>
            </w:r>
          </w:p>
        </w:tc>
        <w:tc>
          <w:tcPr>
            <w:tcW w:w="36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C261D4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Хрущева Наталья Анатольевна</w:t>
            </w:r>
          </w:p>
        </w:tc>
        <w:tc>
          <w:tcPr>
            <w:tcW w:w="61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2FD9FC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7359">
              <w:rPr>
                <w:rFonts w:ascii="Times New Roman" w:eastAsia="Calibri" w:hAnsi="Times New Roman" w:cs="Times New Roman"/>
              </w:rPr>
              <w:t xml:space="preserve">Заместитель начальника управления образования </w:t>
            </w:r>
            <w:r w:rsidRPr="00E65092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</w:tr>
      <w:tr w:rsidR="00D6526E" w:rsidRPr="00C90E27" w14:paraId="32E1ACD9" w14:textId="77777777" w:rsidTr="00D6526E">
        <w:trPr>
          <w:trHeight w:val="20"/>
        </w:trPr>
        <w:tc>
          <w:tcPr>
            <w:tcW w:w="52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33D838E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0E27">
              <w:rPr>
                <w:rFonts w:ascii="Times New Roman" w:eastAsia="Calibri" w:hAnsi="Times New Roman" w:cs="Times New Roman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</w:t>
            </w:r>
            <w:r w:rsidRPr="00C90E27">
              <w:rPr>
                <w:rFonts w:ascii="Times New Roman" w:eastAsia="Calibri" w:hAnsi="Times New Roman" w:cs="Times New Roman"/>
              </w:rPr>
              <w:lastRenderedPageBreak/>
              <w:t xml:space="preserve">программами </w:t>
            </w:r>
            <w:r>
              <w:rPr>
                <w:rFonts w:ascii="Times New Roman" w:eastAsia="Calibri" w:hAnsi="Times New Roman" w:cs="Times New Roman"/>
              </w:rPr>
              <w:t xml:space="preserve">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ECC9CF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lastRenderedPageBreak/>
              <w:t xml:space="preserve">1.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06E143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 xml:space="preserve">Муниципальная программа/направление (подпрограмма) 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CA17" w14:textId="77777777" w:rsidR="00D6526E" w:rsidRPr="002E0B63" w:rsidRDefault="00D6526E" w:rsidP="00D6526E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Развитие образования города Благовещенска</w:t>
            </w:r>
          </w:p>
        </w:tc>
      </w:tr>
      <w:tr w:rsidR="00D6526E" w:rsidRPr="00C90E27" w14:paraId="3FCD5982" w14:textId="77777777" w:rsidTr="00D6526E">
        <w:trPr>
          <w:trHeight w:val="20"/>
        </w:trPr>
        <w:tc>
          <w:tcPr>
            <w:tcW w:w="52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6B0C82B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FBCA1A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2E0B63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850EED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 xml:space="preserve">Государственная программа </w:t>
            </w:r>
          </w:p>
          <w:p w14:paraId="0F9A7EE1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 xml:space="preserve">(комплексная программа) Российской </w:t>
            </w:r>
          </w:p>
          <w:p w14:paraId="35023CFB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Федерации/направление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2859" w14:textId="77777777" w:rsidR="00D6526E" w:rsidRPr="00A56DB8" w:rsidRDefault="00D6526E" w:rsidP="00D6526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A56DB8">
              <w:rPr>
                <w:rFonts w:ascii="Times New Roman" w:hAnsi="Times New Roman" w:cs="Times New Roman"/>
                <w:color w:val="000000" w:themeColor="text1"/>
              </w:rPr>
              <w:t xml:space="preserve">Развитие образования/ Развитие дошкольного и общего </w:t>
            </w:r>
          </w:p>
          <w:p w14:paraId="7F1ABCE3" w14:textId="77777777" w:rsidR="00D6526E" w:rsidRPr="002E0B63" w:rsidRDefault="00D6526E" w:rsidP="00D6526E">
            <w:pPr>
              <w:pStyle w:val="ConsPlusNormal"/>
              <w:rPr>
                <w:rFonts w:ascii="Times New Roman" w:hAnsi="Times New Roman" w:cs="Times New Roman"/>
              </w:rPr>
            </w:pPr>
            <w:r w:rsidRPr="00A56DB8">
              <w:rPr>
                <w:rFonts w:ascii="Times New Roman" w:hAnsi="Times New Roman" w:cs="Times New Roman"/>
                <w:color w:val="000000" w:themeColor="text1"/>
              </w:rPr>
              <w:t>образования</w:t>
            </w:r>
          </w:p>
        </w:tc>
      </w:tr>
      <w:tr w:rsidR="00D6526E" w:rsidRPr="00C90E27" w14:paraId="693E6DD1" w14:textId="77777777" w:rsidTr="00D6526E">
        <w:trPr>
          <w:trHeight w:val="1528"/>
        </w:trPr>
        <w:tc>
          <w:tcPr>
            <w:tcW w:w="52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EFB29C" w14:textId="77777777" w:rsidR="00D6526E" w:rsidRPr="00C90E27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A3D11A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2E0B6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99C8C1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 xml:space="preserve">Государственная программа </w:t>
            </w:r>
          </w:p>
          <w:p w14:paraId="56B78D0C" w14:textId="77777777" w:rsidR="00D6526E" w:rsidRPr="002E0B63" w:rsidRDefault="00D6526E" w:rsidP="00D65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0B63">
              <w:rPr>
                <w:rFonts w:ascii="Times New Roman" w:eastAsia="Calibri" w:hAnsi="Times New Roman" w:cs="Times New Roman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AAAE5CA" w14:textId="77777777" w:rsidR="00D6526E" w:rsidRPr="002E0B63" w:rsidRDefault="00D6526E" w:rsidP="00D6526E">
            <w:pPr>
              <w:pStyle w:val="ConsPlusNormal"/>
              <w:rPr>
                <w:rFonts w:ascii="Times New Roman" w:hAnsi="Times New Roman" w:cs="Times New Roman"/>
              </w:rPr>
            </w:pPr>
            <w:r w:rsidRPr="0072220B">
              <w:rPr>
                <w:rFonts w:ascii="Times New Roman" w:hAnsi="Times New Roman" w:cs="Times New Roman"/>
              </w:rPr>
              <w:t>Развитие образования Амурской области/ Развитие дошкольного и общего образования</w:t>
            </w:r>
            <w:r>
              <w:rPr>
                <w:rFonts w:ascii="Times New Roman" w:hAnsi="Times New Roman" w:cs="Times New Roman"/>
              </w:rPr>
              <w:t>/</w:t>
            </w:r>
          </w:p>
        </w:tc>
      </w:tr>
    </w:tbl>
    <w:p w14:paraId="3D5C41C4" w14:textId="77777777" w:rsidR="00C74D90" w:rsidRPr="009D0666" w:rsidRDefault="00C74D90" w:rsidP="00C74D90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4776011" w14:textId="77777777" w:rsidR="00AE2F18" w:rsidRPr="007042C8" w:rsidRDefault="00AE2F18" w:rsidP="00C74D90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5B2B0FE4" w14:textId="752D8E45" w:rsidR="00C74D90" w:rsidRPr="007042C8" w:rsidRDefault="0043555F" w:rsidP="00896235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042C8">
        <w:rPr>
          <w:rFonts w:ascii="Times New Roman" w:eastAsia="Calibri" w:hAnsi="Times New Roman" w:cs="Times New Roman"/>
          <w:color w:val="FF0000"/>
          <w:sz w:val="24"/>
          <w:szCs w:val="24"/>
        </w:rPr>
        <w:t>Финансовое обеспечение реализации муниципального проекта города Благовещенска</w:t>
      </w:r>
      <w:r w:rsidR="00C74D90" w:rsidRPr="007042C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14:paraId="2DF0F583" w14:textId="77777777" w:rsidR="007042C8" w:rsidRDefault="007042C8" w:rsidP="00896235">
      <w:pPr>
        <w:tabs>
          <w:tab w:val="left" w:pos="284"/>
          <w:tab w:val="left" w:pos="1418"/>
          <w:tab w:val="left" w:pos="3261"/>
        </w:tabs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4960" w:type="dxa"/>
        <w:tblLook w:val="04A0" w:firstRow="1" w:lastRow="0" w:firstColumn="1" w:lastColumn="0" w:noHBand="0" w:noVBand="1"/>
      </w:tblPr>
      <w:tblGrid>
        <w:gridCol w:w="821"/>
        <w:gridCol w:w="4760"/>
        <w:gridCol w:w="1380"/>
        <w:gridCol w:w="1380"/>
        <w:gridCol w:w="1380"/>
        <w:gridCol w:w="1380"/>
        <w:gridCol w:w="1240"/>
        <w:gridCol w:w="1360"/>
        <w:gridCol w:w="1259"/>
      </w:tblGrid>
      <w:tr w:rsidR="00093A2E" w:rsidRPr="00093A2E" w14:paraId="68DF798D" w14:textId="77777777" w:rsidTr="00093A2E">
        <w:trPr>
          <w:trHeight w:val="6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058B0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п/п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72C76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15A26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C2EE2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рублей)</w:t>
            </w:r>
          </w:p>
        </w:tc>
      </w:tr>
      <w:tr w:rsidR="00093A2E" w:rsidRPr="00093A2E" w14:paraId="4675C0F3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7142D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DE927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638BC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6DA5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A3B9E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DECCC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22420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CD8B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395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3A2E" w:rsidRPr="00093A2E" w14:paraId="72D2F9CD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81307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ECAD5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83EAC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1889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F279E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CF29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B2DE9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3190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34D22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093A2E" w:rsidRPr="00093A2E" w14:paraId="611DE6BF" w14:textId="77777777" w:rsidTr="00093A2E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0F68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41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9CBD8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ОЗР отсутствует</w:t>
            </w:r>
          </w:p>
        </w:tc>
      </w:tr>
      <w:tr w:rsidR="00093A2E" w:rsidRPr="00093A2E" w14:paraId="56348B55" w14:textId="77777777" w:rsidTr="00093A2E">
        <w:trPr>
          <w:trHeight w:val="13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A1FF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41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8A31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 МП ««Доступность дошкольного образования для детей в возрасте 1,5 – 8 лет» / Показатель МП «Доступность начального общего образования, основного общего образования и среднего общего образования» / Показатель МП «Охват детей в возрасте 5-18 лет дополнительными общеобразовательными программами» / Показатель МПБ «Удельный вес образовательных организаций, в которых созданы комфортные условия, отвечающие современным требованиям для доступного и качественного получения образования»</w:t>
            </w:r>
          </w:p>
        </w:tc>
      </w:tr>
      <w:tr w:rsidR="00093A2E" w:rsidRPr="00093A2E" w14:paraId="1C4C7008" w14:textId="77777777" w:rsidTr="00093A2E">
        <w:trPr>
          <w:trHeight w:val="8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212A6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22AD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«Создание школьного кафе в общеобразовательных организациях» 1,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17CD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E8FE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293C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C793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12 652,3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1E0E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0BA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DF6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13 700,9</w:t>
            </w:r>
          </w:p>
        </w:tc>
      </w:tr>
      <w:tr w:rsidR="00093A2E" w:rsidRPr="00093A2E" w14:paraId="2EDBE209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29A0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CD8F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3E7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8157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BBBC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FF42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12 652,3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61F6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DAA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80F9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13 700,9</w:t>
            </w:r>
          </w:p>
        </w:tc>
      </w:tr>
      <w:tr w:rsidR="00093A2E" w:rsidRPr="00093A2E" w14:paraId="1CD387E0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519B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6751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6954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A695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00B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2965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11 893,2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D593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5AC1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7BEE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12 878,9</w:t>
            </w:r>
          </w:p>
        </w:tc>
      </w:tr>
      <w:tr w:rsidR="00093A2E" w:rsidRPr="00093A2E" w14:paraId="63A86DD8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5BD6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1B2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F5FB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FB0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9A4A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E2B0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48FC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C3A3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1BB3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822,0</w:t>
            </w:r>
          </w:p>
        </w:tc>
      </w:tr>
      <w:tr w:rsidR="00093A2E" w:rsidRPr="00093A2E" w14:paraId="72827C69" w14:textId="77777777" w:rsidTr="00093A2E">
        <w:trPr>
          <w:trHeight w:val="8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E62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BB16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«Благоустройство территорий дошкольных образовательных организаций» 2,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2348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5228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9D9C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4672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553E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0828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9AE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</w:tr>
      <w:tr w:rsidR="00093A2E" w:rsidRPr="00093A2E" w14:paraId="7DD876D6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BC8F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8CF0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BEB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990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779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66DA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376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B3A4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6F4C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</w:tr>
      <w:tr w:rsidR="00093A2E" w:rsidRPr="00093A2E" w14:paraId="0E22A17E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3F11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406C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5900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620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3A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EBA9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8B66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96F5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6C9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3 760,0</w:t>
            </w:r>
          </w:p>
        </w:tc>
      </w:tr>
      <w:tr w:rsidR="00093A2E" w:rsidRPr="00093A2E" w14:paraId="6C2ED18A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A20E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599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33B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EFEA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CB92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794C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B74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A56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0A03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</w:t>
            </w:r>
          </w:p>
        </w:tc>
      </w:tr>
      <w:tr w:rsidR="00093A2E" w:rsidRPr="00093A2E" w14:paraId="678D2696" w14:textId="77777777" w:rsidTr="00093A2E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9957D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CE1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«Организация и проведение мероприятий по благоустройству территорий общеобразовательных организаций»  3,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69DC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06E5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6B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0604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ACA9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A657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418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8 510,8</w:t>
            </w:r>
          </w:p>
        </w:tc>
      </w:tr>
      <w:tr w:rsidR="00093A2E" w:rsidRPr="00093A2E" w14:paraId="35360F2A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E287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39DF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F2DA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6FFE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3855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F980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7FF3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69D1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4AF4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8 510,8</w:t>
            </w:r>
          </w:p>
        </w:tc>
      </w:tr>
      <w:tr w:rsidR="00093A2E" w:rsidRPr="00093A2E" w14:paraId="0580063C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0913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54A7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F5F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7A92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1F7F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1B53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2B31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D293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3BF5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</w:tr>
      <w:tr w:rsidR="00093A2E" w:rsidRPr="00093A2E" w14:paraId="72FE2F7C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E3E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38A1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52E0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B49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C99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FAEE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8FD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D0B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129D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510,8</w:t>
            </w:r>
          </w:p>
        </w:tc>
      </w:tr>
      <w:tr w:rsidR="00093A2E" w:rsidRPr="00093A2E" w14:paraId="095EC3C0" w14:textId="77777777" w:rsidTr="00093A2E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08BDB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01F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Мероприятие (результат) «Создание новых мест в общеобразовательных организациях в связи с ростом числа обучающихся, вызванным демографическим фактором» 4,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229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574 795,8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C80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574 629,1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921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574 629,2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AA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501 851,1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FBF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899 677,1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B8C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5F4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3 125 582,2</w:t>
            </w:r>
          </w:p>
        </w:tc>
      </w:tr>
      <w:tr w:rsidR="00093A2E" w:rsidRPr="00093A2E" w14:paraId="5B48AF46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847C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5C15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79EC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574 795,8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2B5D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574 629,1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6135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574 629,2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14A4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501 851,1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B2C7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899 677,1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553D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EB9B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3 125 582,2</w:t>
            </w:r>
          </w:p>
        </w:tc>
      </w:tr>
      <w:tr w:rsidR="00093A2E" w:rsidRPr="00093A2E" w14:paraId="5812ACB6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8F6E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2.4.1. ф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5F4E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0559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194 489,9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FA93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172 404,1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B816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172 399,5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FAE1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172 500,9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5D31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172 388,5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FD81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105A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884 182,9</w:t>
            </w:r>
          </w:p>
        </w:tc>
      </w:tr>
      <w:tr w:rsidR="00093A2E" w:rsidRPr="00093A2E" w14:paraId="65020B3D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8A24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2.4.1.о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54CD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A00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362 083,5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006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357 147,2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DFB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356 212,6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36F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281 273,4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602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673 941,6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510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F88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2 030 658,2</w:t>
            </w:r>
          </w:p>
        </w:tc>
      </w:tr>
      <w:tr w:rsidR="00093A2E" w:rsidRPr="00093A2E" w14:paraId="4E431DC6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05D8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AEB69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00F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18 222,4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0248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45 077,8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6213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46 017,1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604F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48 076,8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94F7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AA35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8CD9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210 741,1</w:t>
            </w:r>
          </w:p>
        </w:tc>
      </w:tr>
      <w:tr w:rsidR="00093A2E" w:rsidRPr="00093A2E" w14:paraId="5AA0AD41" w14:textId="77777777" w:rsidTr="00093A2E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A168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05FC9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«Проведение мероприятий по противопожарной и антитеррористической защищенности муниципальных образовательных организаций» 5, всего: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9B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EC25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36 063,1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2D28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27 753,4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486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88 218,2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9584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D7F6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D6EC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152 034,6</w:t>
            </w:r>
          </w:p>
        </w:tc>
      </w:tr>
      <w:tr w:rsidR="00093A2E" w:rsidRPr="00093A2E" w14:paraId="0B2411D6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36DF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2.5.1.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F081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5D59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EB72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36 063,1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6063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27 753,4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A07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88 218,2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E7E8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9C8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27F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152 034,6</w:t>
            </w:r>
          </w:p>
        </w:tc>
      </w:tr>
      <w:tr w:rsidR="00093A2E" w:rsidRPr="00093A2E" w14:paraId="2D6F2DE5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E496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2.5.1. о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F78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CAB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0C8C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F1A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26 088,2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9E2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62BB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8FA7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0E1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142 574,8</w:t>
            </w:r>
          </w:p>
        </w:tc>
      </w:tr>
      <w:tr w:rsidR="00093A2E" w:rsidRPr="00093A2E" w14:paraId="4160C2F2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841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2.5.1. м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8E3F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DC53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2DE2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0CFC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1 665,2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0418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5 630,9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E233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F30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C817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9 459,9</w:t>
            </w:r>
          </w:p>
        </w:tc>
      </w:tr>
      <w:tr w:rsidR="00093A2E" w:rsidRPr="00093A2E" w14:paraId="341B7DD8" w14:textId="77777777" w:rsidTr="00093A2E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3A7A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2FD5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«Модернизация систем дошкольного, общего и дополнительного образования»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E13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581 972,1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655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612 819,9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4347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606 638,0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A25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602 721,6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706F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899 677,1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3E12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1711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3 303 828,7</w:t>
            </w:r>
          </w:p>
        </w:tc>
      </w:tr>
      <w:tr w:rsidR="00093A2E" w:rsidRPr="00093A2E" w14:paraId="3F965094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7A668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79C9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 (всего), из них: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A77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581 972,1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67E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612 819,9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EFE4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606 638,0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14C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602 721,6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0037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899 677,1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B8A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5E95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3 303 828,7</w:t>
            </w:r>
          </w:p>
        </w:tc>
      </w:tr>
      <w:tr w:rsidR="00093A2E" w:rsidRPr="00093A2E" w14:paraId="63EA1EFF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15A9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AA58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0C36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194 489,9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5A45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172 404,1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F11A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172 399,5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4D7E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172 500,9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C25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172 388,5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9622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60E2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884 182,9</w:t>
            </w:r>
          </w:p>
        </w:tc>
      </w:tr>
      <w:tr w:rsidR="00093A2E" w:rsidRPr="00093A2E" w14:paraId="2BF5EFE9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104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04B8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D6F0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368 829,2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A21B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393 046,5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053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386 300,8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EA3C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375 753,9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D864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673 941,6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5E14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F7E1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2 197 872,0</w:t>
            </w:r>
          </w:p>
        </w:tc>
      </w:tr>
      <w:tr w:rsidR="00093A2E" w:rsidRPr="00093A2E" w14:paraId="17467AC5" w14:textId="77777777" w:rsidTr="00093A2E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7B2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B29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6AE9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18 653,0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A47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47 369,3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D5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3E20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54 466,8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293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F40F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BE67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221 773,8</w:t>
            </w:r>
          </w:p>
        </w:tc>
      </w:tr>
      <w:tr w:rsidR="00093A2E" w:rsidRPr="00093A2E" w14:paraId="6D26E018" w14:textId="77777777" w:rsidTr="00093A2E">
        <w:trPr>
          <w:trHeight w:val="300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88E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ПО ПРОЕКТУ: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F9A6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581 972,1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3D8A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612 819,9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C74F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606 638,0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ED9F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602 721,6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2DE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899 677,1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C7E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0436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3 303 828,7</w:t>
            </w:r>
          </w:p>
        </w:tc>
      </w:tr>
      <w:tr w:rsidR="00093A2E" w:rsidRPr="00093A2E" w14:paraId="1C2E9381" w14:textId="77777777" w:rsidTr="00093A2E">
        <w:trPr>
          <w:trHeight w:val="300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FE777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Региональный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F85B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563 319,1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996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565 450,6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4CE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558 700,2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FD68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548 254,8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654C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846 330,1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0599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A189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3 082 054,8</w:t>
            </w:r>
          </w:p>
        </w:tc>
      </w:tr>
      <w:tr w:rsidR="00093A2E" w:rsidRPr="00093A2E" w14:paraId="22227567" w14:textId="77777777" w:rsidTr="00093A2E">
        <w:trPr>
          <w:trHeight w:val="300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815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0F3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18 653,0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78F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47 369,3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90F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1E4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54 466,8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A6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BCF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E05D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221 773,8</w:t>
            </w:r>
          </w:p>
        </w:tc>
      </w:tr>
    </w:tbl>
    <w:p w14:paraId="185E3122" w14:textId="77777777" w:rsidR="00695DC9" w:rsidRDefault="00695DC9" w:rsidP="00C74D9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1FECA38" w14:textId="0D063F92" w:rsidR="003D24FE" w:rsidRPr="00CB7C50" w:rsidRDefault="003D1A95" w:rsidP="00C74D9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B7C5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3.4. </w:t>
      </w:r>
      <w:r w:rsidR="003D24FE" w:rsidRPr="00CB7C50">
        <w:rPr>
          <w:rFonts w:ascii="Times New Roman" w:hAnsi="Times New Roman" w:cs="Times New Roman"/>
          <w:b/>
          <w:color w:val="FF0000"/>
          <w:sz w:val="28"/>
          <w:szCs w:val="28"/>
        </w:rPr>
        <w:t>Комплекс процессных мероприятий</w:t>
      </w:r>
    </w:p>
    <w:p w14:paraId="3BB4E1FA" w14:textId="46A0916C" w:rsidR="003D24FE" w:rsidRPr="009D0666" w:rsidRDefault="003D24FE" w:rsidP="003D24FE">
      <w:pPr>
        <w:pStyle w:val="a7"/>
        <w:ind w:left="114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«Обеспечение реализации программ дошкольного, общего и дополнительного образования детей»</w:t>
      </w:r>
    </w:p>
    <w:p w14:paraId="5BAEB659" w14:textId="77777777" w:rsidR="0043555F" w:rsidRPr="009D0666" w:rsidRDefault="0043555F" w:rsidP="0043555F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66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14:paraId="58966E77" w14:textId="77777777" w:rsidR="0043555F" w:rsidRPr="009D0666" w:rsidRDefault="0043555F" w:rsidP="004355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079"/>
      </w:tblGrid>
      <w:tr w:rsidR="009D0666" w:rsidRPr="009D0666" w14:paraId="09EE29DB" w14:textId="77777777" w:rsidTr="0043555F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8A7EB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B04C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заместитель мэра города Благовещенска по социальной политике </w:t>
            </w:r>
          </w:p>
        </w:tc>
      </w:tr>
      <w:tr w:rsidR="009D0666" w:rsidRPr="009D0666" w14:paraId="01C84CE0" w14:textId="77777777" w:rsidTr="0043555F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6CA9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486A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города Благовещенска, </w:t>
            </w:r>
          </w:p>
          <w:p w14:paraId="56CFED1D" w14:textId="1D77FA1F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Продашанов Дмитрий Анатольевич</w:t>
            </w:r>
            <w:r w:rsidR="00AD66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- начальник управления образования администрации города Благовещенска</w:t>
            </w:r>
          </w:p>
        </w:tc>
      </w:tr>
      <w:tr w:rsidR="0043555F" w:rsidRPr="009D0666" w14:paraId="3C100F89" w14:textId="77777777" w:rsidTr="0043555F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F0F5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E110" w14:textId="77777777" w:rsidR="0043555F" w:rsidRPr="009D0666" w:rsidRDefault="0043555F" w:rsidP="0043555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</w:tbl>
    <w:p w14:paraId="4F30C3C0" w14:textId="77777777" w:rsidR="0043555F" w:rsidRDefault="0043555F" w:rsidP="004355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8FB440" w14:textId="77777777" w:rsidR="00695DC9" w:rsidRDefault="00695DC9" w:rsidP="0043555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034BC2" w14:textId="69AF8174" w:rsidR="00E1235B" w:rsidRPr="006F5C0C" w:rsidRDefault="00E1235B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9D0666">
        <w:rPr>
          <w:rFonts w:ascii="Times New Roman" w:hAnsi="Times New Roman" w:cs="Times New Roman"/>
          <w:color w:val="000000" w:themeColor="text1"/>
        </w:rPr>
        <w:lastRenderedPageBreak/>
        <w:t xml:space="preserve"> </w:t>
      </w:r>
      <w:r w:rsidRPr="006F5C0C">
        <w:rPr>
          <w:rFonts w:ascii="Times New Roman" w:hAnsi="Times New Roman" w:cs="Times New Roman"/>
          <w:color w:val="FF0000"/>
          <w:sz w:val="24"/>
          <w:szCs w:val="24"/>
        </w:rPr>
        <w:t>Финансовое обеспечение комплекса процессных мероприятий</w:t>
      </w:r>
    </w:p>
    <w:p w14:paraId="54EC5E28" w14:textId="77777777" w:rsidR="00CA55B7" w:rsidRPr="009D0666" w:rsidRDefault="00CA55B7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093A2E" w:rsidRPr="00093A2E" w14:paraId="47E435FE" w14:textId="77777777" w:rsidTr="00093A2E">
        <w:trPr>
          <w:trHeight w:val="105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314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3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D212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EA9C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093A2E" w:rsidRPr="00093A2E" w14:paraId="46F87B7C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2A8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CA3F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8084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398A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716C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13AE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ACB6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AC4A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93A2E" w:rsidRPr="00093A2E" w14:paraId="55D09CAA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0D67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FB97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9B29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3C6C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F4D9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D4BE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170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12F2" w14:textId="77777777" w:rsidR="00093A2E" w:rsidRPr="00093A2E" w:rsidRDefault="00093A2E" w:rsidP="00093A2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93A2E" w:rsidRPr="00093A2E" w14:paraId="433476EC" w14:textId="77777777" w:rsidTr="00093A2E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6FBED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«Обеспечение реализации программ дошкольного, общего и дополнительного образования детей»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B889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5 282 049,6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3EC5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5 391 627,6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F67A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5 626 626,8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509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9031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5 074 473,9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8F08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5 074 473,9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F92E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31 523 725,7</w:t>
            </w:r>
          </w:p>
        </w:tc>
      </w:tr>
      <w:tr w:rsidR="00093A2E" w:rsidRPr="00093A2E" w14:paraId="7B7353F1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319F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9127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5 268 835,7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56BD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5 377 849,0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6FB6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5 612 313,8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8B37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A4D9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5 060 160,9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EDCB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5 060 160,9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629E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31 439 481,2</w:t>
            </w:r>
          </w:p>
        </w:tc>
      </w:tr>
      <w:tr w:rsidR="00093A2E" w:rsidRPr="00093A2E" w14:paraId="75498AFF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8458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F309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7083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1E74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D12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ECC4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135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6954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93A2E" w:rsidRPr="00093A2E" w14:paraId="63903B08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6069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D54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3 196 332,6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7CFA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3 397 998,8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946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3 608 428,7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C0F3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516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2 987 498,1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D54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2 987 498,1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B80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19 165 254,4</w:t>
            </w:r>
          </w:p>
        </w:tc>
      </w:tr>
      <w:tr w:rsidR="00093A2E" w:rsidRPr="00093A2E" w14:paraId="7DBC9D55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89F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B477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1 885 807,3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2501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1 804 165,8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64D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1 832 553,9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806B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712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1 909 875,0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B1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1 909 875,0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065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11 252 152,0</w:t>
            </w:r>
          </w:p>
        </w:tc>
      </w:tr>
      <w:tr w:rsidR="00093A2E" w:rsidRPr="00093A2E" w14:paraId="4A614939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CC2A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3AB5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6D4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C829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A162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073F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E95F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CE60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84 244,5</w:t>
            </w:r>
          </w:p>
        </w:tc>
      </w:tr>
      <w:tr w:rsidR="00093A2E" w:rsidRPr="00093A2E" w14:paraId="49F846B1" w14:textId="77777777" w:rsidTr="00093A2E">
        <w:trPr>
          <w:trHeight w:val="37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EFC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(результат)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1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506C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2 946 710,3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29CB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32C2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2219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ACD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3E3B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49A8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17 739 544,9</w:t>
            </w:r>
          </w:p>
        </w:tc>
      </w:tr>
      <w:tr w:rsidR="00093A2E" w:rsidRPr="00093A2E" w14:paraId="3401C0FA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C9A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0948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2 946 710,3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E29B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2962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69BF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98DF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60A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36AB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17 739 544,9</w:t>
            </w:r>
          </w:p>
        </w:tc>
      </w:tr>
      <w:tr w:rsidR="00093A2E" w:rsidRPr="00093A2E" w14:paraId="0973455E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102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8D5F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2 946 710,3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81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3 153 588,9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657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3 362 518,4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5042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D88F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D219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2 758 909,1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D481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17 739 544,9</w:t>
            </w:r>
          </w:p>
        </w:tc>
      </w:tr>
      <w:tr w:rsidR="00093A2E" w:rsidRPr="00093A2E" w14:paraId="61826F45" w14:textId="77777777" w:rsidTr="00093A2E">
        <w:trPr>
          <w:trHeight w:val="108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8E4AB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lastRenderedPageBreak/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92C7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1 679 246,4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C1D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1 593 317,8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87BF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1 622 065,9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C6A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94AA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1 691 110,3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1068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1 691 110,3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3AB6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9 967 961,0</w:t>
            </w:r>
          </w:p>
        </w:tc>
      </w:tr>
      <w:tr w:rsidR="00093A2E" w:rsidRPr="00093A2E" w14:paraId="2B00F735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8B6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7A00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1 666 032,5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2C3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1 579 539,2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3636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9780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D958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D594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76D8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9 883 716,5</w:t>
            </w:r>
          </w:p>
        </w:tc>
      </w:tr>
      <w:tr w:rsidR="00093A2E" w:rsidRPr="00093A2E" w14:paraId="68C80B59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841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7BE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1 666 032,5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062A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1 579 539,2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249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1 607 752,9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B96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38AA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C65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1 676 797,3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9A8A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9 883 716,5</w:t>
            </w:r>
          </w:p>
        </w:tc>
      </w:tr>
      <w:tr w:rsidR="00093A2E" w:rsidRPr="00093A2E" w14:paraId="6FFEBB7F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38C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Внебюджетные источники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66C1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13 213,9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E046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13 778,6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CA16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94BD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DD0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073B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14 313,0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5446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84 244,5</w:t>
            </w:r>
          </w:p>
        </w:tc>
      </w:tr>
      <w:tr w:rsidR="00093A2E" w:rsidRPr="00093A2E" w14:paraId="277DAD43" w14:textId="77777777" w:rsidTr="00093A2E">
        <w:trPr>
          <w:trHeight w:val="32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F64B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результат)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4582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7109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40F5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DC6D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1E31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20A6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4EBF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58 286,4</w:t>
            </w:r>
          </w:p>
        </w:tc>
      </w:tr>
      <w:tr w:rsidR="00093A2E" w:rsidRPr="00093A2E" w14:paraId="75994CDF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BC3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011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AB6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CAD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537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7AC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1FC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FC0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58 286,4</w:t>
            </w:r>
          </w:p>
        </w:tc>
      </w:tr>
      <w:tr w:rsidR="00093A2E" w:rsidRPr="00093A2E" w14:paraId="5D9B5DF6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F22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F2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568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227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8D5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44F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1E0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9 623,8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8B2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58 286,4</w:t>
            </w:r>
          </w:p>
        </w:tc>
      </w:tr>
      <w:tr w:rsidR="00093A2E" w:rsidRPr="00093A2E" w14:paraId="5004F9A9" w14:textId="77777777" w:rsidTr="00093A2E">
        <w:trPr>
          <w:trHeight w:val="135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9DC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Мероприятие (результат) «Обеспечение функционирования системы персонифицированного финансирования дополнительного образования детей» 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AFD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BA4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E4B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9BB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CE1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1A8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BD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687 758,0</w:t>
            </w:r>
          </w:p>
        </w:tc>
      </w:tr>
      <w:tr w:rsidR="00093A2E" w:rsidRPr="00093A2E" w14:paraId="68F5F0F4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A06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C9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4C9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C1E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B4D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F0D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7C4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343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687 758,0</w:t>
            </w:r>
          </w:p>
        </w:tc>
      </w:tr>
      <w:tr w:rsidR="00093A2E" w:rsidRPr="00093A2E" w14:paraId="1DC62948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ABB7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549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108 483,0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C94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113 198,6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6A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113 373,0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68F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695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B1C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117 567,8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2AD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687 758,0</w:t>
            </w:r>
          </w:p>
        </w:tc>
      </w:tr>
      <w:tr w:rsidR="00093A2E" w:rsidRPr="00093A2E" w14:paraId="30DA42DB" w14:textId="77777777" w:rsidTr="00093A2E">
        <w:trPr>
          <w:trHeight w:val="189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801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Мероприятие (результат) «Финансовое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дому» 5 (всего)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5FB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27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D87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A2F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F33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46C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B97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1 145,4</w:t>
            </w:r>
          </w:p>
        </w:tc>
      </w:tr>
      <w:tr w:rsidR="00093A2E" w:rsidRPr="00093A2E" w14:paraId="2C00539A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949D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928B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B107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2F94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0CE2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2DB4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33CE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3A15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1 145,4</w:t>
            </w:r>
          </w:p>
        </w:tc>
      </w:tr>
      <w:tr w:rsidR="00093A2E" w:rsidRPr="00093A2E" w14:paraId="36BB68B8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171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750B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F164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761D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0513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9617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A1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A07D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1 145,4</w:t>
            </w:r>
          </w:p>
        </w:tc>
      </w:tr>
      <w:tr w:rsidR="00093A2E" w:rsidRPr="00093A2E" w14:paraId="015FEF7C" w14:textId="77777777" w:rsidTr="00093A2E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3BB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Мероприятие (результат)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образования» 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9231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3FF0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A6E1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DCF4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4D03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4EBD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8FF8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1 070 133,4</w:t>
            </w:r>
          </w:p>
        </w:tc>
      </w:tr>
      <w:tr w:rsidR="00093A2E" w:rsidRPr="00093A2E" w14:paraId="4FB8CE6A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0AD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2B23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AE4E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D643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A5F1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E7EF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8ED5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6243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1 070 133,4</w:t>
            </w:r>
          </w:p>
        </w:tc>
      </w:tr>
      <w:tr w:rsidR="00093A2E" w:rsidRPr="00093A2E" w14:paraId="2F34ACEB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905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957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FEC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182 712,7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09D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184 256,6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32B2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B790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E865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172 969,2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830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1 070 133,4</w:t>
            </w:r>
          </w:p>
        </w:tc>
      </w:tr>
      <w:tr w:rsidR="00093A2E" w:rsidRPr="00093A2E" w14:paraId="2B493303" w14:textId="77777777" w:rsidTr="00093A2E">
        <w:trPr>
          <w:trHeight w:val="162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7E87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Мероприятие (результат) «Предоставление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образования» 7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4BBA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F37B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8C5E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6D7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1E5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1943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07E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110 975,1</w:t>
            </w:r>
          </w:p>
        </w:tc>
      </w:tr>
      <w:tr w:rsidR="00093A2E" w:rsidRPr="00093A2E" w14:paraId="47C4DFF9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CADD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152C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19BF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966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17 791,7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64A5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F50C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078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A1A0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110 975,1</w:t>
            </w:r>
          </w:p>
        </w:tc>
      </w:tr>
      <w:tr w:rsidR="00093A2E" w:rsidRPr="00093A2E" w14:paraId="735377CD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2919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2958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0FA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F2B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16 724,2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CC9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4DD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18 048,0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CFA0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18 048,0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13B0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104 316,6</w:t>
            </w:r>
          </w:p>
        </w:tc>
      </w:tr>
      <w:tr w:rsidR="00093A2E" w:rsidRPr="00093A2E" w14:paraId="68BD7210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ED0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312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882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17B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1 067,5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9A8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6043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1 152,0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D1C3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1 152,0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FEFC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6 658,5</w:t>
            </w:r>
          </w:p>
        </w:tc>
      </w:tr>
      <w:tr w:rsidR="00093A2E" w:rsidRPr="00093A2E" w14:paraId="53AFA948" w14:textId="77777777" w:rsidTr="00093A2E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BD6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(результат) «Организация подвоза обучающихся в муниципальных образовательных организациях, проживающих в отдаленных населенных пунктах» 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91B3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53F2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3B96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C1A7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FA7F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23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A5EB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216 660,0</w:t>
            </w:r>
          </w:p>
        </w:tc>
      </w:tr>
      <w:tr w:rsidR="00093A2E" w:rsidRPr="00093A2E" w14:paraId="1F181221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0819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971D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1E96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3DE3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1075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2D41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F677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2579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216 660,0</w:t>
            </w:r>
          </w:p>
        </w:tc>
      </w:tr>
      <w:tr w:rsidR="00093A2E" w:rsidRPr="00093A2E" w14:paraId="452B0A8E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C4BA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E894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5335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FACE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35 454,1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9166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2F6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43A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4C1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216 660,0</w:t>
            </w:r>
          </w:p>
        </w:tc>
      </w:tr>
      <w:tr w:rsidR="00093A2E" w:rsidRPr="00093A2E" w14:paraId="725DBED3" w14:textId="77777777" w:rsidTr="00093A2E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D66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(результат) «Создание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«Юнармия»» 9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D3D8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F1CC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0780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98E0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B0C3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194F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CBDE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1 956,0</w:t>
            </w:r>
          </w:p>
        </w:tc>
      </w:tr>
      <w:tr w:rsidR="00093A2E" w:rsidRPr="00093A2E" w14:paraId="4D403EF7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E8D2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E02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6D63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5F5B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F7A1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BA8B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323B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E94D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1 956,0</w:t>
            </w:r>
          </w:p>
        </w:tc>
      </w:tr>
      <w:tr w:rsidR="00093A2E" w:rsidRPr="00093A2E" w14:paraId="0C32DDAC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C5B2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2B83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130C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26B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31D9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215A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5505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87EB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1 956,0</w:t>
            </w:r>
          </w:p>
        </w:tc>
      </w:tr>
      <w:tr w:rsidR="00093A2E" w:rsidRPr="00093A2E" w14:paraId="3DCAB103" w14:textId="77777777" w:rsidTr="00093A2E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ECE2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«Организация бесплатного питания обучающихся в муниципальных общеобразовательных организациях» 10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675C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0DFB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3E89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FCD8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C0BC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C94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FBB2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446 612,7</w:t>
            </w:r>
          </w:p>
        </w:tc>
      </w:tr>
      <w:tr w:rsidR="00093A2E" w:rsidRPr="00093A2E" w14:paraId="39AEABDC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99A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391A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7772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3EC7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25E8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132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36FD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78C5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446 612,7</w:t>
            </w:r>
          </w:p>
        </w:tc>
      </w:tr>
      <w:tr w:rsidR="00093A2E" w:rsidRPr="00093A2E" w14:paraId="7AF3342B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3E5B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1BBE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2A64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2847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73 083,4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1387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0795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A9F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75 787,5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2F4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446 612,7</w:t>
            </w:r>
          </w:p>
        </w:tc>
      </w:tr>
      <w:tr w:rsidR="00093A2E" w:rsidRPr="00093A2E" w14:paraId="214F13D8" w14:textId="77777777" w:rsidTr="00093A2E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5482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Благовещенска» 11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F28F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24E4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325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A780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AA3B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880A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24D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5 909,0</w:t>
            </w:r>
          </w:p>
        </w:tc>
      </w:tr>
      <w:tr w:rsidR="00093A2E" w:rsidRPr="00093A2E" w14:paraId="3FDE7FE9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0C20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30C7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910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1BF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51CA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6D3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0A1F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59C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5 909,0</w:t>
            </w:r>
          </w:p>
        </w:tc>
      </w:tr>
      <w:tr w:rsidR="00093A2E" w:rsidRPr="00093A2E" w14:paraId="152BD070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EC3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B699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E85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75DC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62F2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CC9E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AAD2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DCA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6 111,0</w:t>
            </w:r>
          </w:p>
        </w:tc>
      </w:tr>
      <w:tr w:rsidR="00093A2E" w:rsidRPr="00093A2E" w14:paraId="2AA5DA26" w14:textId="77777777" w:rsidTr="00093A2E">
        <w:trPr>
          <w:trHeight w:val="4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80844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образования)» 12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1FFA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9998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3FDF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43A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E2A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5A09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BA1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131 487,7</w:t>
            </w:r>
          </w:p>
        </w:tc>
      </w:tr>
      <w:tr w:rsidR="00093A2E" w:rsidRPr="00093A2E" w14:paraId="40582129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EBCD2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960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B7A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7659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445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7D2C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E5BA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F38E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131 487,7</w:t>
            </w:r>
          </w:p>
        </w:tc>
      </w:tr>
      <w:tr w:rsidR="00093A2E" w:rsidRPr="00093A2E" w14:paraId="1C52EA16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CF0C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E7FD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24 899,8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B9B7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748B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24 894,6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E832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B539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174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18 932,9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106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131 487,7</w:t>
            </w:r>
          </w:p>
        </w:tc>
      </w:tr>
      <w:tr w:rsidR="00093A2E" w:rsidRPr="00093A2E" w14:paraId="107306AC" w14:textId="77777777" w:rsidTr="00093A2E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B025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Мероприятие (результат)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 13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6A8B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342C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5C56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1E2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940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B8EB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D93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93A2E" w:rsidRPr="00093A2E" w14:paraId="52A31642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B958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3C0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E01A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2627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7A1A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26A3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1062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3DD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93A2E" w:rsidRPr="00093A2E" w14:paraId="7851B05D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9CD0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C34D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186 695,8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473D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175 684,4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C3D5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171 331,2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93A3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A6DF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9D32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162 787,8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770D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1 022 074,8</w:t>
            </w:r>
          </w:p>
        </w:tc>
      </w:tr>
      <w:tr w:rsidR="00093A2E" w:rsidRPr="00093A2E" w14:paraId="4BF8CE7E" w14:textId="77777777" w:rsidTr="00093A2E">
        <w:trPr>
          <w:trHeight w:val="1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7D71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организациях» 14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ADF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8FA9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2DB4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446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144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ED0B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A21A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46 355,0</w:t>
            </w:r>
          </w:p>
        </w:tc>
      </w:tr>
      <w:tr w:rsidR="00093A2E" w:rsidRPr="00093A2E" w14:paraId="1636A998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689AC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C536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8F1B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E862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8 382,2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E2DC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5B4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0403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F87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46 355,0</w:t>
            </w:r>
          </w:p>
        </w:tc>
      </w:tr>
      <w:tr w:rsidR="00093A2E" w:rsidRPr="00093A2E" w14:paraId="559A0D26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4FBF1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309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7 343,6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E8A6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0C68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CB72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A4C8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67AD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1D0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43 573,6</w:t>
            </w:r>
          </w:p>
        </w:tc>
      </w:tr>
      <w:tr w:rsidR="00093A2E" w:rsidRPr="00093A2E" w14:paraId="6D33C0B2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75DD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7142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D3EB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BEF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686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D7E5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174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286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2 781,4</w:t>
            </w:r>
          </w:p>
        </w:tc>
      </w:tr>
      <w:tr w:rsidR="00093A2E" w:rsidRPr="00093A2E" w14:paraId="13F26DB3" w14:textId="77777777" w:rsidTr="00093A2E">
        <w:trPr>
          <w:trHeight w:val="30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45F3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Мероприятие (результат) «Финансовое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полномочий)» 15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29F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2 156,4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3850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310C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81EE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55D2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2883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1706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11 576,1</w:t>
            </w:r>
          </w:p>
        </w:tc>
      </w:tr>
      <w:tr w:rsidR="00093A2E" w:rsidRPr="00093A2E" w14:paraId="578D58D3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38AE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63E1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2 156,4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8816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E53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C9A0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AC1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1FF9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7F20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11 576,1</w:t>
            </w:r>
          </w:p>
        </w:tc>
      </w:tr>
      <w:tr w:rsidR="00093A2E" w:rsidRPr="00093A2E" w14:paraId="2BD0A21F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585C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9BEB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2 156,4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65EC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DD7A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1 962,3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6C45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7DB1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906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1FF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11 576,1</w:t>
            </w:r>
          </w:p>
        </w:tc>
      </w:tr>
      <w:tr w:rsidR="00093A2E" w:rsidRPr="00093A2E" w14:paraId="24D0BE77" w14:textId="77777777" w:rsidTr="00093A2E">
        <w:trPr>
          <w:trHeight w:val="397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8531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Мероприятие (результат)</w:t>
            </w: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br/>
              <w:t xml:space="preserve">«Финансовое обеспечение государственных полномочий Амурской области по организации бесплатного </w:t>
            </w:r>
            <w:proofErr w:type="gramStart"/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питания</w:t>
            </w:r>
            <w:proofErr w:type="gramEnd"/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операции» 16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9167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F9D2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DF8A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8092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5420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35E0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686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4 048,5</w:t>
            </w:r>
          </w:p>
        </w:tc>
      </w:tr>
      <w:tr w:rsidR="00093A2E" w:rsidRPr="00093A2E" w14:paraId="4DDCBB0A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7918D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7C28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DF1D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354D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9BA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1ACC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D61B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AC88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4 048,5</w:t>
            </w:r>
          </w:p>
        </w:tc>
      </w:tr>
      <w:tr w:rsidR="00093A2E" w:rsidRPr="00093A2E" w14:paraId="558057B0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451A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7C173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4 048,5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52BC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14D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CE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31B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CE14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BFEF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4 048,5</w:t>
            </w:r>
          </w:p>
        </w:tc>
      </w:tr>
      <w:tr w:rsidR="00093A2E" w:rsidRPr="00093A2E" w14:paraId="2774F866" w14:textId="77777777" w:rsidTr="00093A2E">
        <w:trPr>
          <w:trHeight w:val="36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0E99B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</w:t>
            </w: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«Ежемесячное  денежное вознаграждение советникам директоров по воспитанию и взаимодействию с детскими общественными 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полномочия»</w:t>
            </w: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17 (всего), в том числе: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EC40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285B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F3D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F6B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1C8B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CF6D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61CA0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1 141,8</w:t>
            </w:r>
          </w:p>
        </w:tc>
      </w:tr>
      <w:tr w:rsidR="00093A2E" w:rsidRPr="00093A2E" w14:paraId="79A49977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A2577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C19D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88EF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0B02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2CAF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251C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93C7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1083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1 141,8</w:t>
            </w:r>
          </w:p>
        </w:tc>
      </w:tr>
      <w:tr w:rsidR="00093A2E" w:rsidRPr="00093A2E" w14:paraId="5244DCCE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05D9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6C1D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455B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751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E003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B50C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642AC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8A7AA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1 141,8</w:t>
            </w:r>
          </w:p>
        </w:tc>
      </w:tr>
      <w:tr w:rsidR="00093A2E" w:rsidRPr="00093A2E" w14:paraId="191342FA" w14:textId="77777777" w:rsidTr="00093A2E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79F95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</w:t>
            </w: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«Предоставление бесплатного питания отдельным категориям обучающихся 1 - 4 классов в </w:t>
            </w:r>
            <w:proofErr w:type="gramStart"/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классах полного дня</w:t>
            </w:r>
            <w:proofErr w:type="gramEnd"/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группах продленного дня в муниципальных общеобразовательных организациях, расположенных на территории города Благовещенска» 18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1DB5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7712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C4D3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A25D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AAF87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CA2A2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823D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93A2E" w:rsidRPr="00093A2E" w14:paraId="380B9C30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24D3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A73E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C49E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00B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17F7E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4C6C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AE7D6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CB5E9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93A2E" w:rsidRPr="00093A2E" w14:paraId="7D814211" w14:textId="77777777" w:rsidTr="00093A2E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3B0AF" w14:textId="77777777" w:rsidR="00093A2E" w:rsidRPr="00093A2E" w:rsidRDefault="00093A2E" w:rsidP="00093A2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DFBD8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3783F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B62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7831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FC60B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7075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17E4" w14:textId="77777777" w:rsidR="00093A2E" w:rsidRPr="00093A2E" w:rsidRDefault="00093A2E" w:rsidP="00093A2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14:paraId="598D2A09" w14:textId="17928166" w:rsidR="00B43872" w:rsidRPr="00B43872" w:rsidRDefault="00B43872" w:rsidP="00B4387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E10FC45" w14:textId="6CAAE6CA" w:rsidR="00B43872" w:rsidRPr="00B43872" w:rsidRDefault="00B43872" w:rsidP="00B4387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AE51501" w14:textId="77777777" w:rsidR="00CA55B7" w:rsidRDefault="00CA55B7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D087E0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F98665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A5D1B8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6B5198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25EE36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307E15" w14:textId="77777777" w:rsidR="00093A2E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61DE1F" w14:textId="77777777" w:rsidR="00093A2E" w:rsidRPr="009D0666" w:rsidRDefault="00093A2E" w:rsidP="00E1235B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9C7304" w14:textId="4454B529" w:rsidR="003D24FE" w:rsidRPr="00852E65" w:rsidRDefault="00FA2937" w:rsidP="00FA2937">
      <w:pPr>
        <w:pStyle w:val="a7"/>
        <w:ind w:left="186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52E6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3.5. </w:t>
      </w:r>
      <w:r w:rsidR="003D24FE" w:rsidRPr="00852E65">
        <w:rPr>
          <w:rFonts w:ascii="Times New Roman" w:hAnsi="Times New Roman" w:cs="Times New Roman"/>
          <w:b/>
          <w:color w:val="FF0000"/>
          <w:sz w:val="28"/>
          <w:szCs w:val="28"/>
        </w:rPr>
        <w:t>Комплекс процессных мероприятий</w:t>
      </w:r>
    </w:p>
    <w:p w14:paraId="1C698192" w14:textId="5EF347CF" w:rsidR="003D24FE" w:rsidRPr="00852E65" w:rsidRDefault="00296FDC" w:rsidP="00296FDC">
      <w:pPr>
        <w:pStyle w:val="a7"/>
        <w:ind w:left="114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52E65">
        <w:rPr>
          <w:rFonts w:ascii="Times New Roman" w:hAnsi="Times New Roman" w:cs="Times New Roman"/>
          <w:b/>
          <w:color w:val="FF0000"/>
          <w:sz w:val="28"/>
          <w:szCs w:val="28"/>
        </w:rPr>
        <w:t>«Система защиты прав детей и отдельных категорий граждан»</w:t>
      </w:r>
    </w:p>
    <w:p w14:paraId="46313CAC" w14:textId="77777777" w:rsidR="00296FDC" w:rsidRPr="009D0666" w:rsidRDefault="00296FDC" w:rsidP="00296FDC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9D0666">
        <w:rPr>
          <w:rFonts w:ascii="Times New Roman" w:hAnsi="Times New Roman" w:cs="Times New Roman"/>
          <w:color w:val="000000" w:themeColor="text1"/>
        </w:rPr>
        <w:t>Основные положения</w:t>
      </w:r>
    </w:p>
    <w:p w14:paraId="69F173F7" w14:textId="77777777" w:rsidR="00296FDC" w:rsidRPr="009D0666" w:rsidRDefault="00296FDC" w:rsidP="00296FD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5"/>
        <w:gridCol w:w="8363"/>
      </w:tblGrid>
      <w:tr w:rsidR="009D0666" w:rsidRPr="009D0666" w14:paraId="015625FC" w14:textId="77777777" w:rsidTr="000D7F68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B0A1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11E4" w14:textId="6CD81EB1" w:rsidR="00296FDC" w:rsidRPr="009D0666" w:rsidRDefault="00296FDC" w:rsidP="00AD66C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="00AD66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  <w:r w:rsidR="00AD66C3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з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аместитель мэра города Благовещенска по  социальной политике</w:t>
            </w:r>
          </w:p>
        </w:tc>
      </w:tr>
      <w:tr w:rsidR="009D0666" w:rsidRPr="009D0666" w14:paraId="704336F3" w14:textId="77777777" w:rsidTr="000D7F68">
        <w:trPr>
          <w:trHeight w:val="286"/>
        </w:trPr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BD2F7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4432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города Благовещенска, </w:t>
            </w:r>
          </w:p>
          <w:p w14:paraId="2519F7C6" w14:textId="3A1E520E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Продашанов Дмитрий Анатольевич</w:t>
            </w:r>
            <w:r w:rsidR="00AD66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- начальник управления образования администрации города Благовещенска</w:t>
            </w:r>
          </w:p>
        </w:tc>
      </w:tr>
      <w:tr w:rsidR="00296FDC" w:rsidRPr="009D0666" w14:paraId="006C3CC3" w14:textId="77777777" w:rsidTr="000D7F68"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082E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A8F2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</w:tbl>
    <w:p w14:paraId="32311093" w14:textId="77777777" w:rsidR="00CA55B7" w:rsidRPr="009D0666" w:rsidRDefault="00CA55B7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86733E" w14:textId="77777777" w:rsidR="00CA55B7" w:rsidRDefault="00CA55B7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8148D4" w14:textId="77777777" w:rsidR="00695DC9" w:rsidRDefault="00695DC9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932F9F" w14:textId="77777777" w:rsidR="00E1235B" w:rsidRPr="00852E65" w:rsidRDefault="00E1235B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852E65">
        <w:rPr>
          <w:rFonts w:ascii="Times New Roman" w:hAnsi="Times New Roman" w:cs="Times New Roman"/>
          <w:color w:val="FF0000"/>
          <w:sz w:val="24"/>
          <w:szCs w:val="24"/>
        </w:rPr>
        <w:t>Финансовое обеспечение комплекса процессных мероприятий</w:t>
      </w:r>
    </w:p>
    <w:p w14:paraId="15A07F01" w14:textId="77777777" w:rsidR="00852E65" w:rsidRPr="00852E65" w:rsidRDefault="00852E65" w:rsidP="00E1235B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852E65" w:rsidRPr="00852E65" w14:paraId="664A6251" w14:textId="77777777" w:rsidTr="00852E65">
        <w:trPr>
          <w:trHeight w:val="585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1A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473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52E65" w:rsidRPr="00852E65" w14:paraId="1D387F2C" w14:textId="77777777" w:rsidTr="00852E65">
        <w:trPr>
          <w:trHeight w:val="300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A1C1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4B4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6D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2C5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07D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2 028,0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A22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EC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5FB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852E65" w:rsidRPr="00852E65" w14:paraId="79FC76E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86BD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CCA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6A1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159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8A9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DE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E3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41E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</w:t>
            </w:r>
          </w:p>
        </w:tc>
      </w:tr>
      <w:tr w:rsidR="00852E65" w:rsidRPr="00852E65" w14:paraId="111DFE31" w14:textId="77777777" w:rsidTr="00852E65">
        <w:trPr>
          <w:trHeight w:val="11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BEBB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Комплекс процессных мероприятий «Система защиты прав детей и отдельных категорий граждан»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EF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75 816,6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99D0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71 364,2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647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71 352,6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0040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7F98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CA09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74 865,3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6D9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443 129,4</w:t>
            </w:r>
          </w:p>
        </w:tc>
      </w:tr>
      <w:tr w:rsidR="00852E65" w:rsidRPr="00852E65" w14:paraId="723B6625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6A74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B70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75 816,6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EC3E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71 364,2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D8E1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71 352,6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1E6A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A284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74 865,3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8DC1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74 865,3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FB76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443 129,4</w:t>
            </w:r>
          </w:p>
        </w:tc>
      </w:tr>
      <w:tr w:rsidR="00852E65" w:rsidRPr="00852E65" w14:paraId="743CEC86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8C14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D82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72 967,9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E20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69 007,6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22C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68 998,3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E60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71 943,2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CF60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71 943,2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6E5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71 943,2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BD37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426 803,4</w:t>
            </w:r>
          </w:p>
        </w:tc>
      </w:tr>
      <w:tr w:rsidR="00852E65" w:rsidRPr="00852E65" w14:paraId="5F203FEF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BE86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BFF9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9D0D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F21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483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F4E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AE4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2101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16 326,0</w:t>
            </w:r>
          </w:p>
        </w:tc>
      </w:tr>
      <w:tr w:rsidR="00852E65" w:rsidRPr="00852E65" w14:paraId="6A69766B" w14:textId="77777777" w:rsidTr="00852E65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9E25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семью» 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E7F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497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C4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457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2A3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6D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E5FA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26 585,3</w:t>
            </w:r>
          </w:p>
        </w:tc>
      </w:tr>
      <w:tr w:rsidR="00852E65" w:rsidRPr="00852E65" w14:paraId="5B9527BE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C966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48C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353D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466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47D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F70D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7AAD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F073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26 585,3</w:t>
            </w:r>
          </w:p>
        </w:tc>
      </w:tr>
      <w:tr w:rsidR="00852E65" w:rsidRPr="00852E65" w14:paraId="65CAC8BE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7E8B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456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4 565,9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69E0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72D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4 487,9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925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3E1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F4E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637E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26 585,3</w:t>
            </w:r>
          </w:p>
        </w:tc>
      </w:tr>
      <w:tr w:rsidR="00852E65" w:rsidRPr="00852E65" w14:paraId="55B17D9A" w14:textId="77777777" w:rsidTr="00852E65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1397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обучения» 2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574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2D50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2CE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87C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289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1B0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B48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1 205,3</w:t>
            </w:r>
          </w:p>
        </w:tc>
      </w:tr>
      <w:tr w:rsidR="00852E65" w:rsidRPr="00852E65" w14:paraId="65DCBCD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5FA1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5F6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E4C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ED7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4D5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00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641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507E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1 205,3</w:t>
            </w:r>
          </w:p>
        </w:tc>
      </w:tr>
      <w:tr w:rsidR="00852E65" w:rsidRPr="00852E65" w14:paraId="4F91B45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B6F5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C4F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5FF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524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B18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CC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DC9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DE04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1 205,3</w:t>
            </w:r>
          </w:p>
        </w:tc>
      </w:tr>
      <w:tr w:rsidR="00852E65" w:rsidRPr="00852E65" w14:paraId="4750A2D3" w14:textId="77777777" w:rsidTr="00852E65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88C9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415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56 096,9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800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E1A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1A8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B7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291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73CB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336 893,9</w:t>
            </w:r>
          </w:p>
        </w:tc>
      </w:tr>
      <w:tr w:rsidR="00852E65" w:rsidRPr="00852E65" w14:paraId="4281765D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65E5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FBF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56 096,9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798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4C8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87E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468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620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DE11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336 893,9</w:t>
            </w:r>
          </w:p>
        </w:tc>
      </w:tr>
      <w:tr w:rsidR="00852E65" w:rsidRPr="00852E65" w14:paraId="40A8135A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B868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59D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56 096,9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F12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6EE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59 165,3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CEC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CFA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181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54 155,5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08C0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336 893,9</w:t>
            </w:r>
          </w:p>
        </w:tc>
      </w:tr>
      <w:tr w:rsidR="00852E65" w:rsidRPr="00852E65" w14:paraId="64A42326" w14:textId="77777777" w:rsidTr="00852E65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2962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Мероприятие (результат) «Частичная оплата стоимости путевок для детей работающих граждан в организации отдыха и оздоровления детей в каникулярное время» 4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453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12 917,0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BDD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5 448,8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0B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5 450,3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5C4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3B0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881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2E8A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66 222,9</w:t>
            </w:r>
          </w:p>
        </w:tc>
      </w:tr>
      <w:tr w:rsidR="00852E65" w:rsidRPr="00852E65" w14:paraId="6FEFCCE7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4E26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C1C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12 917,0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9F9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5 448,8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BCE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5 450,3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7CA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D5E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14 135,6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EFF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4D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66 222,9</w:t>
            </w:r>
          </w:p>
        </w:tc>
      </w:tr>
      <w:tr w:rsidR="00852E65" w:rsidRPr="00852E65" w14:paraId="6E78E74A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B878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CBD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12 068,3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587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5 092,1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9BA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5 096,0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891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1F2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24C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13 287,5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EE6CB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62 118,9</w:t>
            </w:r>
          </w:p>
        </w:tc>
      </w:tr>
      <w:tr w:rsidR="00852E65" w:rsidRPr="00852E65" w14:paraId="5D493E78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F14D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F4B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A68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B27F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BA35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57B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3CB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8949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4 104,0</w:t>
            </w:r>
          </w:p>
        </w:tc>
      </w:tr>
      <w:tr w:rsidR="00852E65" w:rsidRPr="00852E65" w14:paraId="023B0FF3" w14:textId="77777777" w:rsidTr="00852E65">
        <w:trPr>
          <w:trHeight w:val="9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64B9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«Проведение мероприятий по организации отдыха детей в каникулярное время» 5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AF2F6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7947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95E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EEF1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6872A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C396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2 074,0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70B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12 222,0</w:t>
            </w:r>
          </w:p>
        </w:tc>
      </w:tr>
      <w:tr w:rsidR="00852E65" w:rsidRPr="00852E65" w14:paraId="64583469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8D4F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CD3B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3C172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E657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16CB9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4DC3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1BA58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2 074,0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A5EC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12 222,0</w:t>
            </w:r>
          </w:p>
        </w:tc>
      </w:tr>
      <w:tr w:rsidR="00852E65" w:rsidRPr="00852E65" w14:paraId="0E7A9FA5" w14:textId="77777777" w:rsidTr="00852E65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8CA4" w14:textId="77777777" w:rsidR="00852E65" w:rsidRPr="00852E65" w:rsidRDefault="00852E65" w:rsidP="00852E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34A04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B5E8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58003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C45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0701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D9850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24EE" w14:textId="77777777" w:rsidR="00852E65" w:rsidRPr="00852E65" w:rsidRDefault="00852E65" w:rsidP="00852E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12 222,0</w:t>
            </w:r>
          </w:p>
        </w:tc>
      </w:tr>
    </w:tbl>
    <w:p w14:paraId="05EDA3BC" w14:textId="77777777" w:rsidR="00093A2E" w:rsidRPr="00093A2E" w:rsidRDefault="00093A2E" w:rsidP="00093A2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7F74C6A" w14:textId="77777777" w:rsidR="00093A2E" w:rsidRPr="00093A2E" w:rsidRDefault="00093A2E" w:rsidP="00093A2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B45EB80" w14:textId="6026A3B5" w:rsidR="00305CCF" w:rsidRPr="000667DE" w:rsidRDefault="00305CCF" w:rsidP="00305CCF">
      <w:pPr>
        <w:pStyle w:val="a7"/>
        <w:numPr>
          <w:ilvl w:val="1"/>
          <w:numId w:val="38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67DE">
        <w:rPr>
          <w:rFonts w:ascii="Times New Roman" w:hAnsi="Times New Roman" w:cs="Times New Roman"/>
          <w:b/>
          <w:color w:val="FF0000"/>
          <w:sz w:val="28"/>
          <w:szCs w:val="28"/>
        </w:rPr>
        <w:t>Комплекс процессных мероприятий</w:t>
      </w:r>
    </w:p>
    <w:p w14:paraId="3468507D" w14:textId="77777777" w:rsidR="00305CCF" w:rsidRPr="000667DE" w:rsidRDefault="00305CCF" w:rsidP="00305CCF">
      <w:pPr>
        <w:pStyle w:val="a7"/>
        <w:ind w:left="114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67DE">
        <w:rPr>
          <w:rFonts w:ascii="Times New Roman" w:hAnsi="Times New Roman" w:cs="Times New Roman"/>
          <w:b/>
          <w:color w:val="FF0000"/>
          <w:sz w:val="28"/>
          <w:szCs w:val="28"/>
        </w:rPr>
        <w:t>«Совершенствование системы развития способностей и талантов детей и кадрового потенциала педагогических работников»</w:t>
      </w:r>
    </w:p>
    <w:p w14:paraId="2BE9F47F" w14:textId="77777777" w:rsidR="00296FDC" w:rsidRPr="009D0666" w:rsidRDefault="00296FDC" w:rsidP="00296FDC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66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14:paraId="49557617" w14:textId="77777777" w:rsidR="00296FDC" w:rsidRPr="009D0666" w:rsidRDefault="00296FDC" w:rsidP="00296FD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9072"/>
      </w:tblGrid>
      <w:tr w:rsidR="009D0666" w:rsidRPr="009D0666" w14:paraId="7F5FBE91" w14:textId="77777777" w:rsidTr="000D7F68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34E8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Куратор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9F58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Хопатько Виктория Андреевна</w:t>
            </w:r>
            <w:r w:rsidRPr="009D06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Pr="009D066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заместитель мэра города Благовещенска</w:t>
            </w:r>
          </w:p>
        </w:tc>
      </w:tr>
      <w:tr w:rsidR="009D0666" w:rsidRPr="009D0666" w14:paraId="26F1F496" w14:textId="77777777" w:rsidTr="000D7F68">
        <w:trPr>
          <w:trHeight w:val="28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CB72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Руководитель комплекса процессных мероприятий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972E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Управление образования администрации города Благовещенска, </w:t>
            </w:r>
          </w:p>
          <w:p w14:paraId="3B076D1E" w14:textId="383EB056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Продашанов Дмитрий Анатольевич</w:t>
            </w:r>
            <w:r w:rsidR="00AD66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- начальник управления образования администрации города Благовещенска</w:t>
            </w:r>
          </w:p>
        </w:tc>
      </w:tr>
      <w:tr w:rsidR="00296FDC" w:rsidRPr="009D0666" w14:paraId="35DD83FF" w14:textId="77777777" w:rsidTr="000D7F68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0EC6B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Связь с государственной (муниципальной) программой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9B1C" w14:textId="77777777" w:rsidR="00296FDC" w:rsidRPr="009D0666" w:rsidRDefault="00296FDC" w:rsidP="000D7F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Развитие образования города Благовещенска</w:t>
            </w:r>
          </w:p>
        </w:tc>
      </w:tr>
    </w:tbl>
    <w:p w14:paraId="43659AA1" w14:textId="77777777" w:rsidR="00296FDC" w:rsidRPr="009D0666" w:rsidRDefault="00296FDC" w:rsidP="00296FDC">
      <w:pPr>
        <w:pStyle w:val="a7"/>
        <w:ind w:left="114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AF48011" w14:textId="77777777" w:rsidR="00296FDC" w:rsidRDefault="00296FDC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0667DE">
        <w:rPr>
          <w:rFonts w:ascii="Times New Roman" w:hAnsi="Times New Roman" w:cs="Times New Roman"/>
          <w:color w:val="FF0000"/>
          <w:sz w:val="24"/>
          <w:szCs w:val="24"/>
        </w:rPr>
        <w:t>Финансовое обеспечение комплекса процессных мероприятий</w:t>
      </w:r>
    </w:p>
    <w:p w14:paraId="6FC75523" w14:textId="77777777" w:rsidR="003C1AAB" w:rsidRDefault="003C1AAB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3C1AAB" w:rsidRPr="003C1AAB" w14:paraId="073B127F" w14:textId="77777777" w:rsidTr="003C1AAB">
        <w:trPr>
          <w:trHeight w:val="58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90BE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9DEB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3C1AAB" w:rsidRPr="003C1AAB" w14:paraId="7B9F1A1C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489D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6488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A9C5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D62B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DCCD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929E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91B0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E20F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3C1AAB" w:rsidRPr="003C1AAB" w14:paraId="3C9F49EB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9B03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78DC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87A9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1BE9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985A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A550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C821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5A34" w14:textId="77777777" w:rsidR="003C1AAB" w:rsidRPr="003C1AAB" w:rsidRDefault="003C1AAB" w:rsidP="003C1A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3C1AAB" w:rsidRPr="003C1AAB" w14:paraId="58E220B0" w14:textId="77777777" w:rsidTr="003C1AAB">
        <w:trPr>
          <w:trHeight w:val="142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8BB8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3F96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16 560,4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3729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7E4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BE32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5161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7DE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3989B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75 903,9</w:t>
            </w:r>
          </w:p>
        </w:tc>
      </w:tr>
      <w:tr w:rsidR="003C1AAB" w:rsidRPr="003C1AAB" w14:paraId="070F8FA7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EA7C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C7C1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16 560,4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2B2C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2B19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3305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24E9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D367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0587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75 903,9</w:t>
            </w:r>
          </w:p>
        </w:tc>
      </w:tr>
      <w:tr w:rsidR="003C1AAB" w:rsidRPr="003C1AAB" w14:paraId="2854423F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9DDB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D07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16 560,4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56E6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85BB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2C16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2BBC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9901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985F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75 903,9</w:t>
            </w:r>
          </w:p>
        </w:tc>
      </w:tr>
      <w:tr w:rsidR="003C1AAB" w:rsidRPr="003C1AAB" w14:paraId="076ED849" w14:textId="77777777" w:rsidTr="003C1AAB">
        <w:trPr>
          <w:trHeight w:val="9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409B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«Развитие кадрового потенциала муниципальных учреждений» (всего) 1,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14C5B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B14E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EA81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FB4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DCD5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B95F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5EFD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14 505,1</w:t>
            </w:r>
          </w:p>
        </w:tc>
      </w:tr>
      <w:tr w:rsidR="003C1AAB" w:rsidRPr="003C1AAB" w14:paraId="52CE5504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1F71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115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D20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68E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760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98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4F2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9CF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14 505,1</w:t>
            </w:r>
          </w:p>
        </w:tc>
      </w:tr>
      <w:tr w:rsidR="003C1AAB" w:rsidRPr="003C1AAB" w14:paraId="1E3E034D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4C46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00C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D87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F35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487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1B7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E30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F5C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14 505,1</w:t>
            </w:r>
          </w:p>
        </w:tc>
      </w:tr>
      <w:tr w:rsidR="003C1AAB" w:rsidRPr="003C1AAB" w14:paraId="025E9901" w14:textId="77777777" w:rsidTr="003C1AAB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6E4C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«Выплата единовременных социальных пособий работникам муниципальных образовательных учреждений» (всего) 2,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44D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767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CFC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C3E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C23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ACC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A25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24 269,1</w:t>
            </w:r>
          </w:p>
        </w:tc>
      </w:tr>
      <w:tr w:rsidR="003C1AAB" w:rsidRPr="003C1AAB" w14:paraId="7994526F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68D9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0A2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E6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97D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0B8B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C2E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68B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23D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24 269,1</w:t>
            </w:r>
          </w:p>
        </w:tc>
      </w:tr>
      <w:tr w:rsidR="003C1AAB" w:rsidRPr="003C1AAB" w14:paraId="4655E608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7046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025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FC4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E64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9A9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7AA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1C2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23A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24 269,1</w:t>
            </w:r>
          </w:p>
        </w:tc>
      </w:tr>
      <w:tr w:rsidR="003C1AAB" w:rsidRPr="003C1AAB" w14:paraId="405A31CA" w14:textId="77777777" w:rsidTr="003C1AAB">
        <w:trPr>
          <w:trHeight w:val="27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A05D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(результат) «Предоставление мер материального стимулирования гражданам, с которыми управлением образования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организациях» (всего) 3,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F95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15A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F88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964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15F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603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4D1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16 420,7</w:t>
            </w:r>
          </w:p>
        </w:tc>
      </w:tr>
      <w:tr w:rsidR="003C1AAB" w:rsidRPr="003C1AAB" w14:paraId="6C8DEEF5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E254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A97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811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05F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0B8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0221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556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FB3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16 420,7</w:t>
            </w:r>
          </w:p>
        </w:tc>
      </w:tr>
      <w:tr w:rsidR="003C1AAB" w:rsidRPr="003C1AAB" w14:paraId="6400B413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15C2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648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747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4A1B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97B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4FB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2DA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1C7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16 420,7</w:t>
            </w:r>
          </w:p>
        </w:tc>
      </w:tr>
      <w:tr w:rsidR="003C1AAB" w:rsidRPr="003C1AAB" w14:paraId="6C5D0F82" w14:textId="77777777" w:rsidTr="003C1AAB">
        <w:trPr>
          <w:trHeight w:val="15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05F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(результат) «Выплата премии муниципального образования города Благовещенска одаренным детям, обучающимся в образовательных организациях» (всего) 4,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5C7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24A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42A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0A2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ACA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296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511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3 921,3</w:t>
            </w:r>
          </w:p>
        </w:tc>
      </w:tr>
      <w:tr w:rsidR="003C1AAB" w:rsidRPr="003C1AAB" w14:paraId="1537EF9D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EFDA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615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92E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9B6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D4E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1EC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79B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044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3 921,3</w:t>
            </w:r>
          </w:p>
        </w:tc>
      </w:tr>
      <w:tr w:rsidR="003C1AAB" w:rsidRPr="003C1AAB" w14:paraId="2A7B4025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0905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B40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0E4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0AF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918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FCF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A0A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98A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3 921,3</w:t>
            </w:r>
          </w:p>
        </w:tc>
      </w:tr>
      <w:tr w:rsidR="003C1AAB" w:rsidRPr="003C1AAB" w14:paraId="7D10E383" w14:textId="77777777" w:rsidTr="003C1AAB">
        <w:trPr>
          <w:trHeight w:val="12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A07C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Мероприятие (результат) «Развитие интеллектуального, творческого и физического потенциала всех категорий детей» (всего) 5,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951B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016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90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ED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1EA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A26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B95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14 787,7</w:t>
            </w:r>
          </w:p>
        </w:tc>
      </w:tr>
      <w:tr w:rsidR="003C1AAB" w:rsidRPr="003C1AAB" w14:paraId="0A331594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FCD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B97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4 868,3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DFD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395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5ABC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AFB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F6E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A39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14 787,7</w:t>
            </w:r>
          </w:p>
        </w:tc>
      </w:tr>
      <w:tr w:rsidR="003C1AAB" w:rsidRPr="003C1AAB" w14:paraId="01D23F46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8A68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A81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6ABA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35CE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0488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B8D3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4F13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2 012,6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7EFB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14 787,7</w:t>
            </w:r>
          </w:p>
        </w:tc>
      </w:tr>
      <w:tr w:rsidR="003C1AAB" w:rsidRPr="003C1AAB" w14:paraId="6D681649" w14:textId="77777777" w:rsidTr="003C1AAB">
        <w:trPr>
          <w:trHeight w:val="2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1CF8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(результат) </w:t>
            </w: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«Предоставление мер </w:t>
            </w:r>
            <w:proofErr w:type="gramStart"/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социальной</w:t>
            </w:r>
            <w:proofErr w:type="gramEnd"/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под-</w:t>
            </w:r>
            <w:proofErr w:type="spellStart"/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</w:t>
            </w:r>
            <w:proofErr w:type="spellEnd"/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граждан, заключивших договоры о целевом обучении по образовательным программам среднего профессионального и высшего образования, по педагогическим специальностям» (всего) 6,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4D4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99CE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3FF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AF3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90B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92E0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5F6A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3C1AAB" w:rsidRPr="003C1AAB" w14:paraId="5FD88032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D1E0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52D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10F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A2ED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5E13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E20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32A9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4AA5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3C1AAB" w:rsidRPr="003C1AAB" w14:paraId="69FAED9D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D95B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12DB6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354B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4DF44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3328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55E52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052F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C6FF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1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3C1AAB" w:rsidRPr="003C1AAB" w14:paraId="65544F47" w14:textId="77777777" w:rsidTr="003C1AAB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9D17" w14:textId="77777777" w:rsidR="003C1AAB" w:rsidRPr="003C1AAB" w:rsidRDefault="003C1AAB" w:rsidP="003C1AA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5B44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065D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DC46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5601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1F68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B7B7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C6A4" w14:textId="77777777" w:rsidR="003C1AAB" w:rsidRPr="003C1AAB" w:rsidRDefault="003C1AAB" w:rsidP="003C1AA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1A0CCF" w14:textId="77777777" w:rsidR="003C1AAB" w:rsidRPr="000667DE" w:rsidRDefault="003C1AAB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p w14:paraId="047FF9DC" w14:textId="77777777" w:rsidR="00A56DB8" w:rsidRDefault="00A56DB8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A12CD6" w14:textId="77777777" w:rsidR="00A56DB8" w:rsidRDefault="00A56DB8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650E3F" w14:textId="77777777" w:rsidR="00DA643C" w:rsidRPr="009D0666" w:rsidRDefault="00DA643C" w:rsidP="0043555F">
      <w:pPr>
        <w:pStyle w:val="ConsPlusNormal"/>
        <w:ind w:left="1080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702153" w14:textId="7BC06637" w:rsidR="00296FDC" w:rsidRPr="009D0666" w:rsidRDefault="00305CCF" w:rsidP="00305CCF">
      <w:pPr>
        <w:pStyle w:val="a7"/>
        <w:numPr>
          <w:ilvl w:val="1"/>
          <w:numId w:val="39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96FDC" w:rsidRPr="009D06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 процессных мероприятий «Организация деятельности в сфере образования»</w:t>
      </w:r>
    </w:p>
    <w:p w14:paraId="7AC9FCF7" w14:textId="77777777" w:rsidR="00296FDC" w:rsidRPr="009D0666" w:rsidRDefault="00296FDC" w:rsidP="00296FDC">
      <w:pPr>
        <w:ind w:left="3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066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14:paraId="31FA89B7" w14:textId="77777777" w:rsidR="00296FDC" w:rsidRPr="009D0666" w:rsidRDefault="00296FDC" w:rsidP="00296FDC">
      <w:pPr>
        <w:pStyle w:val="a7"/>
        <w:rPr>
          <w:rFonts w:ascii="Times New Roman" w:hAnsi="Times New Roman" w:cs="Times New Roman"/>
          <w:color w:val="000000" w:themeColor="text1"/>
        </w:rPr>
      </w:pPr>
    </w:p>
    <w:tbl>
      <w:tblPr>
        <w:tblStyle w:val="afe"/>
        <w:tblW w:w="15026" w:type="dxa"/>
        <w:tblInd w:w="-5" w:type="dxa"/>
        <w:tblLook w:val="04A0" w:firstRow="1" w:lastRow="0" w:firstColumn="1" w:lastColumn="0" w:noHBand="0" w:noVBand="1"/>
      </w:tblPr>
      <w:tblGrid>
        <w:gridCol w:w="7230"/>
        <w:gridCol w:w="7796"/>
      </w:tblGrid>
      <w:tr w:rsidR="009D0666" w:rsidRPr="009D0666" w14:paraId="54C3C296" w14:textId="77777777" w:rsidTr="0043555F">
        <w:tc>
          <w:tcPr>
            <w:tcW w:w="7230" w:type="dxa"/>
          </w:tcPr>
          <w:p w14:paraId="7382003A" w14:textId="77777777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 комплекса процессных мероприятий</w:t>
            </w:r>
          </w:p>
        </w:tc>
        <w:tc>
          <w:tcPr>
            <w:tcW w:w="7796" w:type="dxa"/>
          </w:tcPr>
          <w:p w14:paraId="5D4FAD9A" w14:textId="77777777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Хопатько Виктория Андреевна</w:t>
            </w:r>
          </w:p>
        </w:tc>
      </w:tr>
      <w:tr w:rsidR="009D0666" w:rsidRPr="009D0666" w14:paraId="3B983B01" w14:textId="77777777" w:rsidTr="0043555F">
        <w:tc>
          <w:tcPr>
            <w:tcW w:w="7230" w:type="dxa"/>
          </w:tcPr>
          <w:p w14:paraId="750CE5EE" w14:textId="77777777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7796" w:type="dxa"/>
          </w:tcPr>
          <w:p w14:paraId="0ADDDBD1" w14:textId="77777777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города Благовещенска, </w:t>
            </w:r>
          </w:p>
          <w:p w14:paraId="7C469A3E" w14:textId="246BF559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Продашанов Дмитрий Анатольевич</w:t>
            </w:r>
            <w:r w:rsidR="00AD66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начальник управления образования администрации города Благовещенска</w:t>
            </w:r>
          </w:p>
        </w:tc>
      </w:tr>
      <w:tr w:rsidR="009D0666" w:rsidRPr="009D0666" w14:paraId="690A8691" w14:textId="77777777" w:rsidTr="0043555F">
        <w:tc>
          <w:tcPr>
            <w:tcW w:w="7230" w:type="dxa"/>
          </w:tcPr>
          <w:p w14:paraId="5A1C6037" w14:textId="77777777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государственной (муниципальной) программой</w:t>
            </w:r>
          </w:p>
        </w:tc>
        <w:tc>
          <w:tcPr>
            <w:tcW w:w="7796" w:type="dxa"/>
          </w:tcPr>
          <w:p w14:paraId="0DA4096E" w14:textId="77777777" w:rsidR="00296FDC" w:rsidRPr="009D0666" w:rsidRDefault="00296FDC" w:rsidP="000D7F68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образования города Благовещенска</w:t>
            </w:r>
          </w:p>
        </w:tc>
      </w:tr>
    </w:tbl>
    <w:p w14:paraId="5145FF5F" w14:textId="77777777" w:rsidR="00E64AC6" w:rsidRDefault="00E64AC6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FD00B5E" w14:textId="77777777" w:rsidR="00695DC9" w:rsidRDefault="00695DC9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665DED3" w14:textId="77777777" w:rsidR="00695DC9" w:rsidRDefault="00695DC9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D221413" w14:textId="77777777" w:rsidR="00695DC9" w:rsidRPr="009D0666" w:rsidRDefault="00695DC9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6894B8C" w14:textId="77777777" w:rsidR="00BC29A5" w:rsidRPr="009D0666" w:rsidRDefault="00BC29A5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E4CB178" w14:textId="1F1E406C" w:rsidR="0043555F" w:rsidRPr="009D0666" w:rsidRDefault="0043555F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D06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Финансовое обеспечение комплекса процессных мероприятий</w:t>
      </w:r>
    </w:p>
    <w:p w14:paraId="669A2D33" w14:textId="77777777" w:rsidR="00305CCF" w:rsidRPr="009D0666" w:rsidRDefault="00305CCF" w:rsidP="004355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Cs w:val="28"/>
          <w:lang w:eastAsia="ru-RU"/>
        </w:rPr>
      </w:pPr>
    </w:p>
    <w:p w14:paraId="45B6FB06" w14:textId="6726302A" w:rsidR="00784C57" w:rsidRPr="009D0666" w:rsidRDefault="00784C57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tbl>
      <w:tblPr>
        <w:tblW w:w="14360" w:type="dxa"/>
        <w:tblLook w:val="04A0" w:firstRow="1" w:lastRow="0" w:firstColumn="1" w:lastColumn="0" w:noHBand="0" w:noVBand="1"/>
      </w:tblPr>
      <w:tblGrid>
        <w:gridCol w:w="4560"/>
        <w:gridCol w:w="1400"/>
        <w:gridCol w:w="1380"/>
        <w:gridCol w:w="1380"/>
        <w:gridCol w:w="1380"/>
        <w:gridCol w:w="1380"/>
        <w:gridCol w:w="1380"/>
        <w:gridCol w:w="1500"/>
      </w:tblGrid>
      <w:tr w:rsidR="00A56DB8" w:rsidRPr="00A56DB8" w14:paraId="2197144F" w14:textId="77777777" w:rsidTr="00A56DB8">
        <w:trPr>
          <w:trHeight w:val="585"/>
        </w:trPr>
        <w:tc>
          <w:tcPr>
            <w:tcW w:w="4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F974C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80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C34EC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A56DB8" w:rsidRPr="00A56DB8" w14:paraId="17F4DC3F" w14:textId="77777777" w:rsidTr="00A56DB8">
        <w:trPr>
          <w:trHeight w:val="315"/>
        </w:trPr>
        <w:tc>
          <w:tcPr>
            <w:tcW w:w="4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2D49F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39AE5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39CD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85BFE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DF60B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4C482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9821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FE8DB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A56DB8" w:rsidRPr="00A56DB8" w14:paraId="0FD0D1E5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229B1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625BE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2DDF1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1A06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5037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A2786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AF57A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83332" w14:textId="77777777" w:rsidR="00A56DB8" w:rsidRPr="00A56DB8" w:rsidRDefault="00A56DB8" w:rsidP="00A56D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A56DB8" w:rsidRPr="00A56DB8" w14:paraId="4615233E" w14:textId="77777777" w:rsidTr="00A56DB8">
        <w:trPr>
          <w:trHeight w:val="870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F1AA" w14:textId="41C6897A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 процессных мероприятий «</w:t>
            </w:r>
            <w:r w:rsidR="0092496F"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деятельности</w:t>
            </w: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 сфере образования»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3FEC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193 485,9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28B2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194 580,6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08C05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199 320,5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8484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88E13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4C0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205 958,4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4ED0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1 205 262,2</w:t>
            </w:r>
          </w:p>
        </w:tc>
      </w:tr>
      <w:tr w:rsidR="00A56DB8" w:rsidRPr="00A56DB8" w14:paraId="4859FAC0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E03C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8280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193 485,9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554C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194 580,6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289B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199 320,5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B3F5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A26F3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205 958,4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2E9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205 958,4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92981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1 205 262,2</w:t>
            </w:r>
          </w:p>
        </w:tc>
      </w:tr>
      <w:tr w:rsidR="00A56DB8" w:rsidRPr="00A56DB8" w14:paraId="64930845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7D21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2B9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EA9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3AADB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E3AA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DC24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F6C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334F3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119 503,8</w:t>
            </w:r>
          </w:p>
        </w:tc>
      </w:tr>
      <w:tr w:rsidR="00A56DB8" w:rsidRPr="00A56DB8" w14:paraId="1FB12526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2F88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966E5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173 568,6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4E03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174 663,3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6955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179 403,2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D0D8B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186 041,1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D5187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186 041,1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DA58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186 041,1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4CF4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1 079 997,6</w:t>
            </w:r>
          </w:p>
        </w:tc>
      </w:tr>
      <w:tr w:rsidR="00A56DB8" w:rsidRPr="00A56DB8" w14:paraId="6A3C436E" w14:textId="77777777" w:rsidTr="00A56DB8">
        <w:trPr>
          <w:trHeight w:val="12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DF92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функций исполнительно-распорядительного, контрольного органов муниципального образования» 1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FC9C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55 813,1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D3DD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843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F691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007F3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DD8B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F7305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327 990,8</w:t>
            </w:r>
          </w:p>
        </w:tc>
      </w:tr>
      <w:tr w:rsidR="00A56DB8" w:rsidRPr="00A56DB8" w14:paraId="535BC54C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3D124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276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55 813,1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2FC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AB5F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2E307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C3C6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6832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338E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327 990,8</w:t>
            </w:r>
          </w:p>
        </w:tc>
      </w:tr>
      <w:tr w:rsidR="00A56DB8" w:rsidRPr="00A56DB8" w14:paraId="780F4FBF" w14:textId="77777777" w:rsidTr="0092496F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CCF5A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B61E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55 813,1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82DB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3F54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53 253,3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5B06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C88A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33B9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0B25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323 133,0</w:t>
            </w:r>
          </w:p>
        </w:tc>
      </w:tr>
      <w:tr w:rsidR="00A56DB8" w:rsidRPr="00A56DB8" w14:paraId="1818F1BA" w14:textId="77777777" w:rsidTr="0092496F">
        <w:trPr>
          <w:trHeight w:val="121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5343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деятельности (оказание услуг, выполнение работ) муниципальных учреждений» 2 (всего), 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E1B5D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10 212,9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C998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823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11 024,5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3793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CF92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61C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E40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66 145,3</w:t>
            </w:r>
          </w:p>
        </w:tc>
      </w:tr>
      <w:tr w:rsidR="00A56DB8" w:rsidRPr="00A56DB8" w14:paraId="39C18574" w14:textId="77777777" w:rsidTr="0092496F">
        <w:trPr>
          <w:trHeight w:val="315"/>
        </w:trPr>
        <w:tc>
          <w:tcPr>
            <w:tcW w:w="4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E2D9D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86A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10 212,9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1708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10 610,7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5F08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11 024,5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9924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DBE2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C55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C57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66 145,3</w:t>
            </w:r>
          </w:p>
        </w:tc>
      </w:tr>
      <w:tr w:rsidR="00A56DB8" w:rsidRPr="00A56DB8" w14:paraId="24D8EDB2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98C74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E2BC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10 212,9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1A7B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E315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11 024,5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3810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9F90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7BA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11 432,4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C788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66 145,3</w:t>
            </w:r>
          </w:p>
        </w:tc>
      </w:tr>
      <w:tr w:rsidR="00A56DB8" w:rsidRPr="00A56DB8" w14:paraId="6574D642" w14:textId="77777777" w:rsidTr="00A56DB8">
        <w:trPr>
          <w:trHeight w:val="12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39BE8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«Обеспечение деятельности муниципальных учреждений в сфере бухгалтерского обслуживания» 3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0EFB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107 542,6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A2B69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110 799,3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01764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115 125,4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0C4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ACFE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7646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4A5A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691 622,3</w:t>
            </w:r>
          </w:p>
        </w:tc>
      </w:tr>
      <w:tr w:rsidR="00A56DB8" w:rsidRPr="00A56DB8" w14:paraId="5615C6C9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C857B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9A1E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107 542,6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56CD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110 799,3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58D7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115 125,4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301E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C86D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EC394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F7A2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691 622,3</w:t>
            </w:r>
          </w:p>
        </w:tc>
      </w:tr>
      <w:tr w:rsidR="00A56DB8" w:rsidRPr="00A56DB8" w14:paraId="1797AD3F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7EB0F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1505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107 542,6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4657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110 799,3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6294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115 125,4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968F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CE16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5C8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119 385,0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794E3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690 719,3</w:t>
            </w:r>
          </w:p>
        </w:tc>
      </w:tr>
      <w:tr w:rsidR="00A56DB8" w:rsidRPr="00A56DB8" w14:paraId="2F01EC10" w14:textId="77777777" w:rsidTr="00A56DB8">
        <w:trPr>
          <w:trHeight w:val="18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0921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(результат) «Финансовое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лиц» 4  (всего),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0F627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014BB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8064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A78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CD86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72EA8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595D4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119 503,8</w:t>
            </w:r>
          </w:p>
        </w:tc>
      </w:tr>
      <w:tr w:rsidR="00A56DB8" w:rsidRPr="00A56DB8" w14:paraId="51C6811A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FA00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бюджет, 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8CA30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15467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FB966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870EC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D2BE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1A807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7E8B1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119 503,8</w:t>
            </w:r>
          </w:p>
        </w:tc>
      </w:tr>
      <w:tr w:rsidR="00A56DB8" w:rsidRPr="00A56DB8" w14:paraId="3692ED8C" w14:textId="77777777" w:rsidTr="00A56DB8">
        <w:trPr>
          <w:trHeight w:val="315"/>
        </w:trPr>
        <w:tc>
          <w:tcPr>
            <w:tcW w:w="4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3A221" w14:textId="77777777" w:rsidR="00A56DB8" w:rsidRPr="00A56DB8" w:rsidRDefault="00A56DB8" w:rsidP="00A56DB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FA41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6AAA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C0EB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C3F4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60D2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4779F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19 917,3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E0DC4" w14:textId="77777777" w:rsidR="00A56DB8" w:rsidRPr="00A56DB8" w:rsidRDefault="00A56DB8" w:rsidP="00A56DB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6D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119 503,8</w:t>
            </w:r>
          </w:p>
        </w:tc>
      </w:tr>
    </w:tbl>
    <w:p w14:paraId="4510A7FF" w14:textId="77777777" w:rsidR="005D390D" w:rsidRPr="009D0666" w:rsidRDefault="005D390D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13BBEAE7" w14:textId="77777777" w:rsidR="00E64AC6" w:rsidRPr="009D0666" w:rsidRDefault="00E64AC6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72801B71" w14:textId="77777777" w:rsidR="0096177E" w:rsidRPr="009D0666" w:rsidRDefault="0096177E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37A99FD5" w14:textId="3F12B325" w:rsidR="0096177E" w:rsidRPr="009D0666" w:rsidRDefault="0096177E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223C9B8" w14:textId="77777777" w:rsidR="00BC29A5" w:rsidRDefault="00BC29A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3DAFE96E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209AE513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7152C1A5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0EDBDC8B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23A86EE1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0FB271ED" w14:textId="77777777" w:rsidR="00A56DB8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4BC94FD0" w14:textId="77777777" w:rsidR="00A56DB8" w:rsidRPr="009D0666" w:rsidRDefault="00A56DB8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11FE8CBC" w14:textId="77777777" w:rsidR="00BC29A5" w:rsidRDefault="00BC29A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5976A611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37CDC9AB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CBE89BF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4B7626A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A476A6D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50CAC358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0DB4E874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704669AD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5851133F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395C4C67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24EBD034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059F2AFE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46410C6B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48863CE9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0DBA0E4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4B83A65" w14:textId="77777777" w:rsidR="00852E65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0AA5204B" w14:textId="77777777" w:rsidR="00852E65" w:rsidRPr="009D0666" w:rsidRDefault="00852E6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41AA7C23" w14:textId="77777777" w:rsidR="007042C8" w:rsidRPr="009D0666" w:rsidRDefault="007042C8" w:rsidP="007042C8">
      <w:pPr>
        <w:pStyle w:val="ConsPlusNormal"/>
        <w:numPr>
          <w:ilvl w:val="0"/>
          <w:numId w:val="38"/>
        </w:numPr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9D0666">
        <w:rPr>
          <w:rFonts w:ascii="Times New Roman" w:eastAsiaTheme="minorHAnsi" w:hAnsi="Times New Roman" w:cs="Times New Roman"/>
          <w:b/>
          <w:color w:val="000000" w:themeColor="text1"/>
          <w:kern w:val="0"/>
          <w:sz w:val="28"/>
          <w:szCs w:val="28"/>
          <w:lang w:eastAsia="en-US"/>
        </w:rPr>
        <w:t>Перечень объектов капитального строительства, приобретаемых объектов недвижимости</w:t>
      </w:r>
    </w:p>
    <w:p w14:paraId="4469277A" w14:textId="77777777" w:rsidR="007042C8" w:rsidRPr="009D0666" w:rsidRDefault="007042C8" w:rsidP="007042C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tbl>
      <w:tblPr>
        <w:tblStyle w:val="afe"/>
        <w:tblW w:w="15290" w:type="dxa"/>
        <w:tblLayout w:type="fixed"/>
        <w:tblLook w:val="04A0" w:firstRow="1" w:lastRow="0" w:firstColumn="1" w:lastColumn="0" w:noHBand="0" w:noVBand="1"/>
      </w:tblPr>
      <w:tblGrid>
        <w:gridCol w:w="279"/>
        <w:gridCol w:w="1639"/>
        <w:gridCol w:w="1054"/>
        <w:gridCol w:w="992"/>
        <w:gridCol w:w="1418"/>
        <w:gridCol w:w="1276"/>
        <w:gridCol w:w="1217"/>
        <w:gridCol w:w="1334"/>
        <w:gridCol w:w="836"/>
        <w:gridCol w:w="1153"/>
        <w:gridCol w:w="1418"/>
        <w:gridCol w:w="1134"/>
        <w:gridCol w:w="704"/>
        <w:gridCol w:w="836"/>
      </w:tblGrid>
      <w:tr w:rsidR="007042C8" w:rsidRPr="009D0666" w14:paraId="178BF4C2" w14:textId="77777777" w:rsidTr="004F1682">
        <w:trPr>
          <w:trHeight w:val="683"/>
        </w:trPr>
        <w:tc>
          <w:tcPr>
            <w:tcW w:w="279" w:type="dxa"/>
            <w:vMerge w:val="restart"/>
          </w:tcPr>
          <w:p w14:paraId="111C4838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 w:val="restart"/>
            <w:hideMark/>
          </w:tcPr>
          <w:p w14:paraId="050B381B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объекта капитального строительства (объекта недвижимого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имущества)</w:t>
            </w:r>
          </w:p>
        </w:tc>
        <w:tc>
          <w:tcPr>
            <w:tcW w:w="1054" w:type="dxa"/>
            <w:vMerge w:val="restart"/>
            <w:hideMark/>
          </w:tcPr>
          <w:p w14:paraId="1A741A49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Механизм реализации объекта (новое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строительство, реконструкция, техническое перевооружение, приобретение, обоснование инвестиций, строительство "под ключ")</w:t>
            </w:r>
          </w:p>
        </w:tc>
        <w:tc>
          <w:tcPr>
            <w:tcW w:w="992" w:type="dxa"/>
            <w:vMerge w:val="restart"/>
            <w:hideMark/>
          </w:tcPr>
          <w:p w14:paraId="73211804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Создаваемая мощность (прирост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мощности) объекта</w:t>
            </w:r>
          </w:p>
        </w:tc>
        <w:tc>
          <w:tcPr>
            <w:tcW w:w="1418" w:type="dxa"/>
            <w:vMerge w:val="restart"/>
            <w:hideMark/>
          </w:tcPr>
          <w:p w14:paraId="57A345D1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Наличие утвержденной проектной документации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(имеется/отсутствует)</w:t>
            </w:r>
          </w:p>
        </w:tc>
        <w:tc>
          <w:tcPr>
            <w:tcW w:w="1276" w:type="dxa"/>
            <w:vMerge w:val="restart"/>
            <w:hideMark/>
          </w:tcPr>
          <w:p w14:paraId="2DBA4037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Сметная стоимость объекта или предполагаемая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(предельная) стоимость объекта (тыс. рублей, в ценах соответствующих лет)</w:t>
            </w:r>
          </w:p>
        </w:tc>
        <w:tc>
          <w:tcPr>
            <w:tcW w:w="7796" w:type="dxa"/>
            <w:gridSpan w:val="7"/>
            <w:hideMark/>
          </w:tcPr>
          <w:p w14:paraId="5D3E36ED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Плановый объем и источники финансирования по годам, тыс. рублей</w:t>
            </w:r>
          </w:p>
        </w:tc>
        <w:tc>
          <w:tcPr>
            <w:tcW w:w="836" w:type="dxa"/>
            <w:vMerge w:val="restart"/>
            <w:hideMark/>
          </w:tcPr>
          <w:p w14:paraId="36CDFDBC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Срок планируемого ввода (прио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бретения) объекта в эксплуатацию</w:t>
            </w:r>
          </w:p>
        </w:tc>
      </w:tr>
      <w:tr w:rsidR="007042C8" w:rsidRPr="009D0666" w14:paraId="0B20A12F" w14:textId="77777777" w:rsidTr="004F1682">
        <w:trPr>
          <w:trHeight w:val="863"/>
        </w:trPr>
        <w:tc>
          <w:tcPr>
            <w:tcW w:w="279" w:type="dxa"/>
            <w:vMerge/>
          </w:tcPr>
          <w:p w14:paraId="6F3979AF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0AFE2C28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53F0BE7E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55C8B7F2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1045A665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5B0D1E3F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vMerge w:val="restart"/>
            <w:hideMark/>
          </w:tcPr>
          <w:p w14:paraId="214E4183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2170" w:type="dxa"/>
            <w:gridSpan w:val="2"/>
            <w:hideMark/>
          </w:tcPr>
          <w:p w14:paraId="52340446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общий объем финансирования, тыс. рублей</w:t>
            </w:r>
          </w:p>
        </w:tc>
        <w:tc>
          <w:tcPr>
            <w:tcW w:w="1153" w:type="dxa"/>
            <w:vMerge w:val="restart"/>
            <w:hideMark/>
          </w:tcPr>
          <w:p w14:paraId="3094C86C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  <w:vMerge w:val="restart"/>
            <w:hideMark/>
          </w:tcPr>
          <w:p w14:paraId="56D9ACA7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областной бюджет</w:t>
            </w:r>
          </w:p>
        </w:tc>
        <w:tc>
          <w:tcPr>
            <w:tcW w:w="1134" w:type="dxa"/>
            <w:vMerge w:val="restart"/>
            <w:hideMark/>
          </w:tcPr>
          <w:p w14:paraId="77C15F34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704" w:type="dxa"/>
            <w:vMerge w:val="restart"/>
            <w:hideMark/>
          </w:tcPr>
          <w:p w14:paraId="506E343E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внебюджетны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е средства</w:t>
            </w:r>
          </w:p>
        </w:tc>
        <w:tc>
          <w:tcPr>
            <w:tcW w:w="836" w:type="dxa"/>
            <w:vMerge/>
            <w:hideMark/>
          </w:tcPr>
          <w:p w14:paraId="2ED70D29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42C8" w:rsidRPr="009D0666" w14:paraId="7F90DB06" w14:textId="77777777" w:rsidTr="004F1682">
        <w:trPr>
          <w:trHeight w:val="1782"/>
        </w:trPr>
        <w:tc>
          <w:tcPr>
            <w:tcW w:w="279" w:type="dxa"/>
            <w:vMerge/>
          </w:tcPr>
          <w:p w14:paraId="7DD43FE4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52A41A65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7C95653C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0A59B91E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2F1F735D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64998ADA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vMerge/>
            <w:hideMark/>
          </w:tcPr>
          <w:p w14:paraId="7170C5C1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34" w:type="dxa"/>
            <w:hideMark/>
          </w:tcPr>
          <w:p w14:paraId="0E5F60EC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836" w:type="dxa"/>
            <w:hideMark/>
          </w:tcPr>
          <w:p w14:paraId="7C15EF1C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spellStart"/>
            <w:r w:rsidRPr="009D0666">
              <w:rPr>
                <w:rFonts w:ascii="Times New Roman" w:hAnsi="Times New Roman" w:cs="Times New Roman"/>
                <w:color w:val="000000" w:themeColor="text1"/>
              </w:rPr>
              <w:t>т.ч</w:t>
            </w:r>
            <w:proofErr w:type="spellEnd"/>
            <w:r w:rsidRPr="009D0666">
              <w:rPr>
                <w:rFonts w:ascii="Times New Roman" w:hAnsi="Times New Roman" w:cs="Times New Roman"/>
                <w:color w:val="000000" w:themeColor="text1"/>
              </w:rPr>
              <w:t>. расходы на ПИР/и ПД/обоснование инвестиций</w:t>
            </w:r>
          </w:p>
        </w:tc>
        <w:tc>
          <w:tcPr>
            <w:tcW w:w="1153" w:type="dxa"/>
            <w:vMerge/>
            <w:hideMark/>
          </w:tcPr>
          <w:p w14:paraId="7082F9E8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6BBA397B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hideMark/>
          </w:tcPr>
          <w:p w14:paraId="623C1BCB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4" w:type="dxa"/>
            <w:vMerge/>
            <w:hideMark/>
          </w:tcPr>
          <w:p w14:paraId="37031B2E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  <w:vMerge/>
            <w:hideMark/>
          </w:tcPr>
          <w:p w14:paraId="0D3684C9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42C8" w:rsidRPr="009D0666" w14:paraId="7335C5E1" w14:textId="77777777" w:rsidTr="004F1682">
        <w:trPr>
          <w:trHeight w:val="300"/>
        </w:trPr>
        <w:tc>
          <w:tcPr>
            <w:tcW w:w="279" w:type="dxa"/>
          </w:tcPr>
          <w:p w14:paraId="732F645F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639" w:type="dxa"/>
            <w:hideMark/>
          </w:tcPr>
          <w:p w14:paraId="7C2A7FA1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4" w:type="dxa"/>
            <w:hideMark/>
          </w:tcPr>
          <w:p w14:paraId="056F2BB8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hideMark/>
          </w:tcPr>
          <w:p w14:paraId="14ECD86F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hideMark/>
          </w:tcPr>
          <w:p w14:paraId="5D37E2B4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hideMark/>
          </w:tcPr>
          <w:p w14:paraId="4400FF10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17" w:type="dxa"/>
            <w:hideMark/>
          </w:tcPr>
          <w:p w14:paraId="7545E353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34" w:type="dxa"/>
            <w:hideMark/>
          </w:tcPr>
          <w:p w14:paraId="152ED12E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36" w:type="dxa"/>
            <w:hideMark/>
          </w:tcPr>
          <w:p w14:paraId="401B8616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53" w:type="dxa"/>
            <w:hideMark/>
          </w:tcPr>
          <w:p w14:paraId="7AF3D28E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8" w:type="dxa"/>
            <w:hideMark/>
          </w:tcPr>
          <w:p w14:paraId="76E1863F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134" w:type="dxa"/>
            <w:hideMark/>
          </w:tcPr>
          <w:p w14:paraId="44E8180C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4" w:type="dxa"/>
            <w:hideMark/>
          </w:tcPr>
          <w:p w14:paraId="16EF5343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36" w:type="dxa"/>
            <w:hideMark/>
          </w:tcPr>
          <w:p w14:paraId="7659EF14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</w:tr>
      <w:tr w:rsidR="007042C8" w:rsidRPr="009D0666" w14:paraId="08CEC769" w14:textId="77777777" w:rsidTr="00852E65">
        <w:trPr>
          <w:trHeight w:val="777"/>
        </w:trPr>
        <w:tc>
          <w:tcPr>
            <w:tcW w:w="15290" w:type="dxa"/>
            <w:gridSpan w:val="14"/>
          </w:tcPr>
          <w:p w14:paraId="70F52D11" w14:textId="77777777" w:rsidR="007042C8" w:rsidRPr="009D0666" w:rsidRDefault="007042C8" w:rsidP="004F1682">
            <w:pPr>
              <w:pStyle w:val="ConsPlusNormal"/>
              <w:outlineLvl w:val="2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Муниципальный проект города Благовещенска «</w:t>
            </w:r>
            <w:r w:rsidRPr="009D06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Модернизация систем дошкольного, общего и дополнительного образования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»</w:t>
            </w:r>
          </w:p>
        </w:tc>
      </w:tr>
      <w:tr w:rsidR="007042C8" w:rsidRPr="009D0666" w14:paraId="53823E3E" w14:textId="77777777" w:rsidTr="004F1682">
        <w:trPr>
          <w:trHeight w:val="1257"/>
        </w:trPr>
        <w:tc>
          <w:tcPr>
            <w:tcW w:w="279" w:type="dxa"/>
            <w:vMerge w:val="restart"/>
          </w:tcPr>
          <w:p w14:paraId="7FC4BFB6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 w:val="restart"/>
            <w:hideMark/>
          </w:tcPr>
          <w:p w14:paraId="39FBAEA4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</w:rPr>
              <w:t>«Создано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 новых мест в общеобразовательных организациях в связи с ростом числа обучающихся, вызванным демографическим фактором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, в том числе:</w:t>
            </w:r>
          </w:p>
        </w:tc>
        <w:tc>
          <w:tcPr>
            <w:tcW w:w="1054" w:type="dxa"/>
            <w:vMerge w:val="restart"/>
            <w:hideMark/>
          </w:tcPr>
          <w:p w14:paraId="0767976F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992" w:type="dxa"/>
            <w:vMerge w:val="restart"/>
            <w:hideMark/>
          </w:tcPr>
          <w:p w14:paraId="2C29263D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18" w:type="dxa"/>
            <w:vMerge w:val="restart"/>
            <w:hideMark/>
          </w:tcPr>
          <w:p w14:paraId="41ACAC61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отсутствует</w:t>
            </w:r>
          </w:p>
        </w:tc>
        <w:tc>
          <w:tcPr>
            <w:tcW w:w="1276" w:type="dxa"/>
            <w:vMerge w:val="restart"/>
            <w:hideMark/>
          </w:tcPr>
          <w:p w14:paraId="185DE440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217" w:type="dxa"/>
            <w:hideMark/>
          </w:tcPr>
          <w:p w14:paraId="650A2B03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Всего по мероприятию за весь период его реализации</w:t>
            </w:r>
          </w:p>
        </w:tc>
        <w:tc>
          <w:tcPr>
            <w:tcW w:w="1334" w:type="dxa"/>
            <w:hideMark/>
          </w:tcPr>
          <w:p w14:paraId="52210208" w14:textId="471BC8AA" w:rsidR="007042C8" w:rsidRPr="00852E65" w:rsidRDefault="007042C8" w:rsidP="00BB7BC3">
            <w:pPr>
              <w:pStyle w:val="ConsPlusNormal"/>
              <w:ind w:left="-186" w:firstLine="186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 xml:space="preserve">3 </w:t>
            </w:r>
            <w:r w:rsidR="004F1682" w:rsidRPr="00852E65">
              <w:rPr>
                <w:rFonts w:ascii="Times New Roman" w:hAnsi="Times New Roman" w:cs="Times New Roman"/>
                <w:color w:val="FF0000"/>
              </w:rPr>
              <w:t>125</w:t>
            </w:r>
            <w:r w:rsidR="00BB7BC3">
              <w:rPr>
                <w:rFonts w:ascii="Times New Roman" w:hAnsi="Times New Roman" w:cs="Times New Roman"/>
                <w:color w:val="FF0000"/>
              </w:rPr>
              <w:t> 582,2</w:t>
            </w:r>
          </w:p>
        </w:tc>
        <w:tc>
          <w:tcPr>
            <w:tcW w:w="836" w:type="dxa"/>
            <w:hideMark/>
          </w:tcPr>
          <w:p w14:paraId="5757D4FB" w14:textId="77777777" w:rsidR="007042C8" w:rsidRPr="00852E65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153" w:type="dxa"/>
            <w:hideMark/>
          </w:tcPr>
          <w:p w14:paraId="5F92867C" w14:textId="77777777" w:rsidR="007042C8" w:rsidRPr="00852E65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884 182,9</w:t>
            </w:r>
          </w:p>
        </w:tc>
        <w:tc>
          <w:tcPr>
            <w:tcW w:w="1418" w:type="dxa"/>
            <w:hideMark/>
          </w:tcPr>
          <w:p w14:paraId="133E3311" w14:textId="0F1832A1" w:rsidR="007042C8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2</w:t>
            </w:r>
            <w:r w:rsidR="007042C8" w:rsidRPr="00852E6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52E65">
              <w:rPr>
                <w:rFonts w:ascii="Times New Roman" w:hAnsi="Times New Roman" w:cs="Times New Roman"/>
                <w:color w:val="FF0000"/>
              </w:rPr>
              <w:t>030</w:t>
            </w:r>
            <w:r w:rsidR="007042C8" w:rsidRPr="00852E6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52E65">
              <w:rPr>
                <w:rFonts w:ascii="Times New Roman" w:hAnsi="Times New Roman" w:cs="Times New Roman"/>
                <w:color w:val="FF0000"/>
              </w:rPr>
              <w:t>658</w:t>
            </w:r>
            <w:r w:rsidR="007042C8" w:rsidRPr="00852E65">
              <w:rPr>
                <w:rFonts w:ascii="Times New Roman" w:hAnsi="Times New Roman" w:cs="Times New Roman"/>
                <w:color w:val="FF0000"/>
              </w:rPr>
              <w:t>,</w:t>
            </w:r>
            <w:r w:rsidRPr="00852E6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1134" w:type="dxa"/>
            <w:hideMark/>
          </w:tcPr>
          <w:p w14:paraId="5439DBDB" w14:textId="46DA9FC5" w:rsidR="007042C8" w:rsidRPr="00BB7BC3" w:rsidRDefault="004F1682" w:rsidP="00BB7BC3">
            <w:pPr>
              <w:pStyle w:val="ConsPlusNormal"/>
              <w:outlineLvl w:val="2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210</w:t>
            </w:r>
            <w:r w:rsidR="00BB7BC3">
              <w:rPr>
                <w:rFonts w:ascii="Times New Roman" w:hAnsi="Times New Roman" w:cs="Times New Roman"/>
                <w:color w:val="FF0000"/>
              </w:rPr>
              <w:t> </w:t>
            </w:r>
            <w:r w:rsidR="00BB7BC3">
              <w:rPr>
                <w:rFonts w:ascii="Times New Roman" w:hAnsi="Times New Roman" w:cs="Times New Roman"/>
                <w:color w:val="FF0000"/>
                <w:lang w:val="en-US"/>
              </w:rPr>
              <w:t>741</w:t>
            </w:r>
            <w:r w:rsidR="00BB7BC3">
              <w:rPr>
                <w:rFonts w:ascii="Times New Roman" w:hAnsi="Times New Roman" w:cs="Times New Roman"/>
                <w:color w:val="FF0000"/>
              </w:rPr>
              <w:t>,</w:t>
            </w:r>
            <w:r w:rsidR="00BB7BC3">
              <w:rPr>
                <w:rFonts w:ascii="Times New Roman" w:hAnsi="Times New Roman" w:cs="Times New Roman"/>
                <w:color w:val="FF0000"/>
                <w:lang w:val="en-US"/>
              </w:rPr>
              <w:t>1</w:t>
            </w:r>
          </w:p>
        </w:tc>
        <w:tc>
          <w:tcPr>
            <w:tcW w:w="704" w:type="dxa"/>
            <w:hideMark/>
          </w:tcPr>
          <w:p w14:paraId="4AB441BE" w14:textId="77777777" w:rsidR="007042C8" w:rsidRPr="00852E65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004AE00F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</w:tr>
      <w:tr w:rsidR="004F1682" w:rsidRPr="009D0666" w14:paraId="2688238A" w14:textId="77777777" w:rsidTr="004F1682">
        <w:trPr>
          <w:trHeight w:val="349"/>
        </w:trPr>
        <w:tc>
          <w:tcPr>
            <w:tcW w:w="279" w:type="dxa"/>
            <w:vMerge/>
          </w:tcPr>
          <w:p w14:paraId="469AC377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3A498685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31BA7170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589E9659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56FACB2B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6E510D9B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hideMark/>
          </w:tcPr>
          <w:p w14:paraId="3683DD1C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1334" w:type="dxa"/>
            <w:hideMark/>
          </w:tcPr>
          <w:p w14:paraId="7BC640ED" w14:textId="7CC35870" w:rsidR="004F1682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574 795,8</w:t>
            </w:r>
          </w:p>
        </w:tc>
        <w:tc>
          <w:tcPr>
            <w:tcW w:w="836" w:type="dxa"/>
            <w:hideMark/>
          </w:tcPr>
          <w:p w14:paraId="7FB5C86B" w14:textId="355F2422" w:rsidR="004F1682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hideMark/>
          </w:tcPr>
          <w:p w14:paraId="7BD6A8AE" w14:textId="17EF83F7" w:rsidR="004F1682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194 489,9</w:t>
            </w:r>
          </w:p>
        </w:tc>
        <w:tc>
          <w:tcPr>
            <w:tcW w:w="1418" w:type="dxa"/>
            <w:hideMark/>
          </w:tcPr>
          <w:p w14:paraId="75120621" w14:textId="38BCDCCE" w:rsidR="004F1682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362 083,5</w:t>
            </w:r>
          </w:p>
        </w:tc>
        <w:tc>
          <w:tcPr>
            <w:tcW w:w="1134" w:type="dxa"/>
            <w:hideMark/>
          </w:tcPr>
          <w:p w14:paraId="4F8227FC" w14:textId="1743C48E" w:rsidR="004F1682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18 222,4</w:t>
            </w:r>
          </w:p>
        </w:tc>
        <w:tc>
          <w:tcPr>
            <w:tcW w:w="704" w:type="dxa"/>
            <w:hideMark/>
          </w:tcPr>
          <w:p w14:paraId="4F44BC19" w14:textId="77777777" w:rsidR="004F1682" w:rsidRPr="00852E65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1AF0E4D9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BB7BC3" w:rsidRPr="009D0666" w14:paraId="6FF33AFA" w14:textId="77777777" w:rsidTr="004F1682">
        <w:trPr>
          <w:trHeight w:val="300"/>
        </w:trPr>
        <w:tc>
          <w:tcPr>
            <w:tcW w:w="279" w:type="dxa"/>
            <w:vMerge/>
          </w:tcPr>
          <w:p w14:paraId="4FC81C48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4AF1C402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37F95000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727EF094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0AE06324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5D481BD7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hideMark/>
          </w:tcPr>
          <w:p w14:paraId="3260F70D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2026 год*</w:t>
            </w:r>
          </w:p>
        </w:tc>
        <w:tc>
          <w:tcPr>
            <w:tcW w:w="1334" w:type="dxa"/>
            <w:hideMark/>
          </w:tcPr>
          <w:p w14:paraId="4CF26F6F" w14:textId="41D24F1B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eastAsia="Times New Roman" w:hAnsi="Times New Roman" w:cs="Times New Roman"/>
                <w:color w:val="FF0000"/>
              </w:rPr>
              <w:t>574</w:t>
            </w:r>
            <w:r w:rsidRPr="00BB7BC3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629.1</w:t>
            </w:r>
          </w:p>
        </w:tc>
        <w:tc>
          <w:tcPr>
            <w:tcW w:w="836" w:type="dxa"/>
            <w:hideMark/>
          </w:tcPr>
          <w:p w14:paraId="0BA9DAA1" w14:textId="6760AF0F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hideMark/>
          </w:tcPr>
          <w:p w14:paraId="0E351C25" w14:textId="4D07064B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172 404,1</w:t>
            </w:r>
          </w:p>
        </w:tc>
        <w:tc>
          <w:tcPr>
            <w:tcW w:w="1418" w:type="dxa"/>
            <w:hideMark/>
          </w:tcPr>
          <w:p w14:paraId="26858020" w14:textId="2951CF7F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357 147,2</w:t>
            </w:r>
          </w:p>
        </w:tc>
        <w:tc>
          <w:tcPr>
            <w:tcW w:w="1134" w:type="dxa"/>
            <w:hideMark/>
          </w:tcPr>
          <w:p w14:paraId="6A910671" w14:textId="74254905" w:rsidR="00BB7BC3" w:rsidRPr="0046015E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46015E">
              <w:rPr>
                <w:rFonts w:ascii="Times New Roman" w:hAnsi="Times New Roman" w:cs="Times New Roman"/>
                <w:color w:val="FF0000"/>
              </w:rPr>
              <w:t>45 077,8</w:t>
            </w:r>
          </w:p>
        </w:tc>
        <w:tc>
          <w:tcPr>
            <w:tcW w:w="704" w:type="dxa"/>
            <w:hideMark/>
          </w:tcPr>
          <w:p w14:paraId="58B10D71" w14:textId="77777777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1B5D9393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BB7BC3" w:rsidRPr="009D0666" w14:paraId="2B61EB1F" w14:textId="77777777" w:rsidTr="004F1682">
        <w:trPr>
          <w:trHeight w:val="300"/>
        </w:trPr>
        <w:tc>
          <w:tcPr>
            <w:tcW w:w="279" w:type="dxa"/>
            <w:vMerge w:val="restart"/>
          </w:tcPr>
          <w:p w14:paraId="612A7B16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35C0D4FB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41B780CB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37D4BCE5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775F6C2A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22C57255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noWrap/>
            <w:hideMark/>
          </w:tcPr>
          <w:p w14:paraId="0BBFF016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2027 год* </w:t>
            </w:r>
          </w:p>
        </w:tc>
        <w:tc>
          <w:tcPr>
            <w:tcW w:w="1334" w:type="dxa"/>
            <w:hideMark/>
          </w:tcPr>
          <w:p w14:paraId="5D6A4139" w14:textId="575AB739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574 629.</w:t>
            </w:r>
            <w:r w:rsidRPr="00BB7BC3">
              <w:rPr>
                <w:rFonts w:ascii="Times New Roman" w:hAnsi="Times New Roman" w:cs="Times New Roman"/>
                <w:color w:val="FF0000"/>
                <w:lang w:val="en-US"/>
              </w:rPr>
              <w:t>2</w:t>
            </w:r>
          </w:p>
        </w:tc>
        <w:tc>
          <w:tcPr>
            <w:tcW w:w="836" w:type="dxa"/>
            <w:hideMark/>
          </w:tcPr>
          <w:p w14:paraId="5055219D" w14:textId="354F6F20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hideMark/>
          </w:tcPr>
          <w:p w14:paraId="6CF7722D" w14:textId="6050FF29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172 399,5</w:t>
            </w:r>
          </w:p>
        </w:tc>
        <w:tc>
          <w:tcPr>
            <w:tcW w:w="1418" w:type="dxa"/>
            <w:hideMark/>
          </w:tcPr>
          <w:p w14:paraId="6BE428FF" w14:textId="70C96D84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852E65">
              <w:rPr>
                <w:rFonts w:ascii="Times New Roman" w:hAnsi="Times New Roman" w:cs="Times New Roman"/>
                <w:color w:val="FF0000"/>
              </w:rPr>
              <w:t>356 212,6</w:t>
            </w:r>
          </w:p>
        </w:tc>
        <w:tc>
          <w:tcPr>
            <w:tcW w:w="1134" w:type="dxa"/>
            <w:hideMark/>
          </w:tcPr>
          <w:p w14:paraId="2B05BA32" w14:textId="1F8C9C0A" w:rsidR="00BB7BC3" w:rsidRPr="0046015E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46015E">
              <w:rPr>
                <w:rFonts w:ascii="Times New Roman" w:hAnsi="Times New Roman" w:cs="Times New Roman"/>
                <w:color w:val="FF0000"/>
              </w:rPr>
              <w:t>46 017,1</w:t>
            </w:r>
          </w:p>
        </w:tc>
        <w:tc>
          <w:tcPr>
            <w:tcW w:w="704" w:type="dxa"/>
            <w:hideMark/>
          </w:tcPr>
          <w:p w14:paraId="15C4D7E0" w14:textId="77777777" w:rsidR="00BB7BC3" w:rsidRPr="00852E65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3B9A5955" w14:textId="77777777" w:rsidR="00BB7BC3" w:rsidRPr="009D0666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7042C8" w:rsidRPr="009D0666" w14:paraId="68015DAC" w14:textId="77777777" w:rsidTr="004F1682">
        <w:trPr>
          <w:trHeight w:val="300"/>
        </w:trPr>
        <w:tc>
          <w:tcPr>
            <w:tcW w:w="279" w:type="dxa"/>
            <w:vMerge/>
          </w:tcPr>
          <w:p w14:paraId="6685C48C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34D22938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7D841491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4F160CF7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1BFC372D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35DD6BDA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noWrap/>
            <w:hideMark/>
          </w:tcPr>
          <w:p w14:paraId="0A7F4E02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2028 год *</w:t>
            </w:r>
          </w:p>
        </w:tc>
        <w:tc>
          <w:tcPr>
            <w:tcW w:w="1334" w:type="dxa"/>
            <w:hideMark/>
          </w:tcPr>
          <w:p w14:paraId="50E064F6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501 851,1</w:t>
            </w:r>
          </w:p>
        </w:tc>
        <w:tc>
          <w:tcPr>
            <w:tcW w:w="836" w:type="dxa"/>
            <w:hideMark/>
          </w:tcPr>
          <w:p w14:paraId="4B8E2116" w14:textId="77777777" w:rsidR="007042C8" w:rsidRPr="00852E65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852E65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hideMark/>
          </w:tcPr>
          <w:p w14:paraId="26981C2A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172 500,9</w:t>
            </w:r>
          </w:p>
        </w:tc>
        <w:tc>
          <w:tcPr>
            <w:tcW w:w="1418" w:type="dxa"/>
            <w:hideMark/>
          </w:tcPr>
          <w:p w14:paraId="347D4290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281 273,4</w:t>
            </w:r>
          </w:p>
        </w:tc>
        <w:tc>
          <w:tcPr>
            <w:tcW w:w="1134" w:type="dxa"/>
            <w:hideMark/>
          </w:tcPr>
          <w:p w14:paraId="446F56D8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48 076,8</w:t>
            </w:r>
          </w:p>
        </w:tc>
        <w:tc>
          <w:tcPr>
            <w:tcW w:w="704" w:type="dxa"/>
            <w:hideMark/>
          </w:tcPr>
          <w:p w14:paraId="7E636FB6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47C191C0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7042C8" w:rsidRPr="009D0666" w14:paraId="7A5B133A" w14:textId="77777777" w:rsidTr="004F1682">
        <w:trPr>
          <w:trHeight w:val="300"/>
        </w:trPr>
        <w:tc>
          <w:tcPr>
            <w:tcW w:w="279" w:type="dxa"/>
            <w:vMerge/>
          </w:tcPr>
          <w:p w14:paraId="1773710B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42C47981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067620C9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7CD4671A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7B845776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1F1C565C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noWrap/>
            <w:hideMark/>
          </w:tcPr>
          <w:p w14:paraId="1D29D114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2029 год *</w:t>
            </w:r>
          </w:p>
        </w:tc>
        <w:tc>
          <w:tcPr>
            <w:tcW w:w="1334" w:type="dxa"/>
            <w:hideMark/>
          </w:tcPr>
          <w:p w14:paraId="6846B4F2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899 677,1</w:t>
            </w:r>
          </w:p>
        </w:tc>
        <w:tc>
          <w:tcPr>
            <w:tcW w:w="836" w:type="dxa"/>
            <w:hideMark/>
          </w:tcPr>
          <w:p w14:paraId="7B988918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hideMark/>
          </w:tcPr>
          <w:p w14:paraId="25D04E1D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172 388,5</w:t>
            </w:r>
          </w:p>
        </w:tc>
        <w:tc>
          <w:tcPr>
            <w:tcW w:w="1418" w:type="dxa"/>
            <w:hideMark/>
          </w:tcPr>
          <w:p w14:paraId="435173B2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673 941,6</w:t>
            </w:r>
          </w:p>
        </w:tc>
        <w:tc>
          <w:tcPr>
            <w:tcW w:w="1134" w:type="dxa"/>
            <w:hideMark/>
          </w:tcPr>
          <w:p w14:paraId="26D0403E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53 347,0</w:t>
            </w:r>
          </w:p>
        </w:tc>
        <w:tc>
          <w:tcPr>
            <w:tcW w:w="704" w:type="dxa"/>
            <w:hideMark/>
          </w:tcPr>
          <w:p w14:paraId="1E3D566E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32296D83" w14:textId="77777777" w:rsidR="007042C8" w:rsidRPr="009D0666" w:rsidRDefault="007042C8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4F1682" w:rsidRPr="009D0666" w14:paraId="4C4D991A" w14:textId="77777777" w:rsidTr="004F1682">
        <w:trPr>
          <w:trHeight w:val="1639"/>
        </w:trPr>
        <w:tc>
          <w:tcPr>
            <w:tcW w:w="279" w:type="dxa"/>
            <w:vMerge w:val="restart"/>
          </w:tcPr>
          <w:p w14:paraId="12FD93B5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 w:val="restart"/>
            <w:hideMark/>
          </w:tcPr>
          <w:p w14:paraId="25182F24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объекта 1 </w:t>
            </w:r>
            <w:r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Общеобразовательная школа на 1200 мест в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Северном планировочном районе 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 xml:space="preserve">г. Благовещенск, Амурская </w:t>
            </w:r>
            <w:r>
              <w:rPr>
                <w:rFonts w:ascii="Times New Roman" w:hAnsi="Times New Roman" w:cs="Times New Roman"/>
                <w:color w:val="000000" w:themeColor="text1"/>
              </w:rPr>
              <w:t>область»</w:t>
            </w:r>
          </w:p>
        </w:tc>
        <w:tc>
          <w:tcPr>
            <w:tcW w:w="1054" w:type="dxa"/>
            <w:vMerge w:val="restart"/>
            <w:hideMark/>
          </w:tcPr>
          <w:p w14:paraId="2BD54E3F" w14:textId="77777777" w:rsidR="004F1682" w:rsidRPr="009D0666" w:rsidRDefault="004F1682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9D0666">
              <w:rPr>
                <w:rFonts w:ascii="Times New Roman" w:hAnsi="Times New Roman" w:cs="Times New Roman"/>
                <w:color w:val="000000" w:themeColor="text1"/>
              </w:rPr>
              <w:t>строительство школы  под ключ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992" w:type="dxa"/>
            <w:vMerge w:val="restart"/>
            <w:hideMark/>
          </w:tcPr>
          <w:p w14:paraId="31279C62" w14:textId="77777777" w:rsidR="004F1682" w:rsidRPr="009D0666" w:rsidRDefault="004F1682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1200 мест</w:t>
            </w:r>
          </w:p>
        </w:tc>
        <w:tc>
          <w:tcPr>
            <w:tcW w:w="1418" w:type="dxa"/>
            <w:vMerge w:val="restart"/>
            <w:hideMark/>
          </w:tcPr>
          <w:p w14:paraId="57A718BE" w14:textId="77777777" w:rsidR="004F1682" w:rsidRPr="009D0666" w:rsidRDefault="004F1682" w:rsidP="004F1682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</w:tc>
        <w:tc>
          <w:tcPr>
            <w:tcW w:w="1276" w:type="dxa"/>
            <w:vMerge w:val="restart"/>
            <w:hideMark/>
          </w:tcPr>
          <w:p w14:paraId="406D1341" w14:textId="3C327AB3" w:rsidR="004F1682" w:rsidRPr="009D0666" w:rsidRDefault="004F1682" w:rsidP="00BB7BC3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52E65">
              <w:rPr>
                <w:rFonts w:ascii="Times New Roman" w:hAnsi="Times New Roman" w:cs="Times New Roman"/>
                <w:color w:val="000000" w:themeColor="text1"/>
              </w:rPr>
              <w:t> 125 </w:t>
            </w:r>
            <w:r w:rsidR="00BB7BC3">
              <w:rPr>
                <w:rFonts w:ascii="Times New Roman" w:hAnsi="Times New Roman" w:cs="Times New Roman"/>
                <w:color w:val="000000" w:themeColor="text1"/>
              </w:rPr>
              <w:t>582,2</w:t>
            </w:r>
          </w:p>
        </w:tc>
        <w:tc>
          <w:tcPr>
            <w:tcW w:w="1217" w:type="dxa"/>
            <w:hideMark/>
          </w:tcPr>
          <w:p w14:paraId="33888379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Всего по объекту за весь период его реализации</w:t>
            </w:r>
          </w:p>
        </w:tc>
        <w:tc>
          <w:tcPr>
            <w:tcW w:w="1334" w:type="dxa"/>
            <w:hideMark/>
          </w:tcPr>
          <w:p w14:paraId="17289127" w14:textId="57529F87" w:rsidR="004F1682" w:rsidRPr="00BB7BC3" w:rsidRDefault="004F1682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3 125</w:t>
            </w:r>
            <w:r w:rsidR="00BB7BC3">
              <w:rPr>
                <w:rFonts w:ascii="Times New Roman" w:hAnsi="Times New Roman" w:cs="Times New Roman"/>
                <w:color w:val="FF0000"/>
              </w:rPr>
              <w:t> 582,2</w:t>
            </w:r>
          </w:p>
        </w:tc>
        <w:tc>
          <w:tcPr>
            <w:tcW w:w="836" w:type="dxa"/>
            <w:hideMark/>
          </w:tcPr>
          <w:p w14:paraId="0A5530A1" w14:textId="49AF2CE9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153" w:type="dxa"/>
            <w:hideMark/>
          </w:tcPr>
          <w:p w14:paraId="01375175" w14:textId="14F042B6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884 182,9</w:t>
            </w:r>
          </w:p>
        </w:tc>
        <w:tc>
          <w:tcPr>
            <w:tcW w:w="1418" w:type="dxa"/>
            <w:hideMark/>
          </w:tcPr>
          <w:p w14:paraId="423C9520" w14:textId="7AC5944E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2 030 658,2</w:t>
            </w:r>
          </w:p>
        </w:tc>
        <w:tc>
          <w:tcPr>
            <w:tcW w:w="1134" w:type="dxa"/>
            <w:hideMark/>
          </w:tcPr>
          <w:p w14:paraId="2931B921" w14:textId="66553B2B" w:rsidR="004F1682" w:rsidRPr="00BB7BC3" w:rsidRDefault="00BB7BC3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210 741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1</w:t>
            </w:r>
          </w:p>
        </w:tc>
        <w:tc>
          <w:tcPr>
            <w:tcW w:w="704" w:type="dxa"/>
            <w:hideMark/>
          </w:tcPr>
          <w:p w14:paraId="7397F762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27FA66FC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</w:tr>
      <w:tr w:rsidR="004F1682" w:rsidRPr="009D0666" w14:paraId="251778F1" w14:textId="77777777" w:rsidTr="004F1682">
        <w:trPr>
          <w:trHeight w:val="300"/>
        </w:trPr>
        <w:tc>
          <w:tcPr>
            <w:tcW w:w="279" w:type="dxa"/>
            <w:vMerge/>
          </w:tcPr>
          <w:p w14:paraId="57F76631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49184748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43737B0F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4044C97D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29F28E7D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59510F3A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hideMark/>
          </w:tcPr>
          <w:p w14:paraId="15C1F84B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2025 год</w:t>
            </w:r>
          </w:p>
        </w:tc>
        <w:tc>
          <w:tcPr>
            <w:tcW w:w="1334" w:type="dxa"/>
            <w:hideMark/>
          </w:tcPr>
          <w:p w14:paraId="4D5F0F04" w14:textId="28C401FB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574 795,8</w:t>
            </w:r>
          </w:p>
        </w:tc>
        <w:tc>
          <w:tcPr>
            <w:tcW w:w="836" w:type="dxa"/>
            <w:hideMark/>
          </w:tcPr>
          <w:p w14:paraId="52CFE804" w14:textId="6CEE7B89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noWrap/>
            <w:hideMark/>
          </w:tcPr>
          <w:p w14:paraId="0D04B9F2" w14:textId="497B651E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194 489,9</w:t>
            </w:r>
          </w:p>
        </w:tc>
        <w:tc>
          <w:tcPr>
            <w:tcW w:w="1418" w:type="dxa"/>
            <w:noWrap/>
            <w:hideMark/>
          </w:tcPr>
          <w:p w14:paraId="095E4040" w14:textId="2A5E04CF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362 083,5</w:t>
            </w:r>
          </w:p>
        </w:tc>
        <w:tc>
          <w:tcPr>
            <w:tcW w:w="1134" w:type="dxa"/>
            <w:noWrap/>
            <w:hideMark/>
          </w:tcPr>
          <w:p w14:paraId="7FD387BA" w14:textId="216E0B64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18 222,4</w:t>
            </w:r>
          </w:p>
        </w:tc>
        <w:tc>
          <w:tcPr>
            <w:tcW w:w="704" w:type="dxa"/>
            <w:hideMark/>
          </w:tcPr>
          <w:p w14:paraId="710AD86A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481D3F70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46015E" w:rsidRPr="009D0666" w14:paraId="05E537BC" w14:textId="77777777" w:rsidTr="004F1682">
        <w:trPr>
          <w:trHeight w:val="300"/>
        </w:trPr>
        <w:tc>
          <w:tcPr>
            <w:tcW w:w="279" w:type="dxa"/>
            <w:vMerge/>
          </w:tcPr>
          <w:p w14:paraId="10877372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3764913D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2824AD2D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22144CEC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7FD7CEB3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1521A87C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hideMark/>
          </w:tcPr>
          <w:p w14:paraId="47494F79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2026 год *</w:t>
            </w:r>
          </w:p>
        </w:tc>
        <w:tc>
          <w:tcPr>
            <w:tcW w:w="1334" w:type="dxa"/>
            <w:hideMark/>
          </w:tcPr>
          <w:p w14:paraId="627AB829" w14:textId="6F3EA2D7" w:rsidR="0046015E" w:rsidRPr="00BB7BC3" w:rsidRDefault="0046015E" w:rsidP="00BB7BC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BB7BC3">
              <w:rPr>
                <w:rFonts w:ascii="Times New Roman" w:eastAsia="Times New Roman" w:hAnsi="Times New Roman" w:cs="Times New Roman"/>
                <w:color w:val="FF0000"/>
              </w:rPr>
              <w:t>574</w:t>
            </w:r>
            <w:r w:rsidR="00BB7BC3" w:rsidRPr="00BB7BC3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629.1</w:t>
            </w:r>
          </w:p>
        </w:tc>
        <w:tc>
          <w:tcPr>
            <w:tcW w:w="836" w:type="dxa"/>
            <w:hideMark/>
          </w:tcPr>
          <w:p w14:paraId="18F7E99E" w14:textId="4782416C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noWrap/>
            <w:hideMark/>
          </w:tcPr>
          <w:p w14:paraId="79CA1B60" w14:textId="11148583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172 404,1</w:t>
            </w:r>
          </w:p>
        </w:tc>
        <w:tc>
          <w:tcPr>
            <w:tcW w:w="1418" w:type="dxa"/>
            <w:noWrap/>
            <w:hideMark/>
          </w:tcPr>
          <w:p w14:paraId="59892EEE" w14:textId="0B32BD71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357 147,2</w:t>
            </w:r>
          </w:p>
        </w:tc>
        <w:tc>
          <w:tcPr>
            <w:tcW w:w="1134" w:type="dxa"/>
            <w:noWrap/>
            <w:hideMark/>
          </w:tcPr>
          <w:p w14:paraId="7EDA4071" w14:textId="3CC4DF60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45 077,8</w:t>
            </w:r>
          </w:p>
        </w:tc>
        <w:tc>
          <w:tcPr>
            <w:tcW w:w="704" w:type="dxa"/>
            <w:hideMark/>
          </w:tcPr>
          <w:p w14:paraId="15E7230B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hideMark/>
          </w:tcPr>
          <w:p w14:paraId="5F38175D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46015E" w:rsidRPr="009D0666" w14:paraId="33EDF5CA" w14:textId="77777777" w:rsidTr="004F1682">
        <w:trPr>
          <w:trHeight w:val="300"/>
        </w:trPr>
        <w:tc>
          <w:tcPr>
            <w:tcW w:w="279" w:type="dxa"/>
            <w:vMerge/>
          </w:tcPr>
          <w:p w14:paraId="4597DED2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6E4BE89E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7127D66E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205A1C7E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3C03E238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7C0A4D04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noWrap/>
            <w:hideMark/>
          </w:tcPr>
          <w:p w14:paraId="32398804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2027 год *</w:t>
            </w:r>
          </w:p>
        </w:tc>
        <w:tc>
          <w:tcPr>
            <w:tcW w:w="1334" w:type="dxa"/>
            <w:hideMark/>
          </w:tcPr>
          <w:p w14:paraId="6423DB24" w14:textId="769BCB13" w:rsidR="0046015E" w:rsidRPr="00BB7BC3" w:rsidRDefault="00BB7BC3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574 629.</w:t>
            </w:r>
            <w:r w:rsidRPr="00BB7BC3">
              <w:rPr>
                <w:rFonts w:ascii="Times New Roman" w:hAnsi="Times New Roman" w:cs="Times New Roman"/>
                <w:color w:val="FF0000"/>
                <w:lang w:val="en-US"/>
              </w:rPr>
              <w:t>2</w:t>
            </w:r>
          </w:p>
        </w:tc>
        <w:tc>
          <w:tcPr>
            <w:tcW w:w="836" w:type="dxa"/>
            <w:noWrap/>
            <w:hideMark/>
          </w:tcPr>
          <w:p w14:paraId="4E9ADE2D" w14:textId="3A232E42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noWrap/>
            <w:hideMark/>
          </w:tcPr>
          <w:p w14:paraId="264A45FB" w14:textId="43C9E252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172 399,5</w:t>
            </w:r>
          </w:p>
        </w:tc>
        <w:tc>
          <w:tcPr>
            <w:tcW w:w="1418" w:type="dxa"/>
            <w:noWrap/>
            <w:hideMark/>
          </w:tcPr>
          <w:p w14:paraId="0A6B7BAA" w14:textId="12819367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356 212,6</w:t>
            </w:r>
          </w:p>
        </w:tc>
        <w:tc>
          <w:tcPr>
            <w:tcW w:w="1134" w:type="dxa"/>
            <w:noWrap/>
            <w:hideMark/>
          </w:tcPr>
          <w:p w14:paraId="5873D530" w14:textId="6E50AAFB" w:rsidR="0046015E" w:rsidRPr="00BB7BC3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</w:rPr>
            </w:pPr>
            <w:r w:rsidRPr="00BB7BC3">
              <w:rPr>
                <w:rFonts w:ascii="Times New Roman" w:hAnsi="Times New Roman" w:cs="Times New Roman"/>
                <w:color w:val="FF0000"/>
              </w:rPr>
              <w:t>46 017,1</w:t>
            </w:r>
          </w:p>
        </w:tc>
        <w:tc>
          <w:tcPr>
            <w:tcW w:w="704" w:type="dxa"/>
            <w:noWrap/>
            <w:hideMark/>
          </w:tcPr>
          <w:p w14:paraId="6EC6879F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noWrap/>
            <w:hideMark/>
          </w:tcPr>
          <w:p w14:paraId="514DE243" w14:textId="77777777" w:rsidR="0046015E" w:rsidRPr="009D0666" w:rsidRDefault="0046015E" w:rsidP="0046015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4F1682" w:rsidRPr="009D0666" w14:paraId="26A6B428" w14:textId="77777777" w:rsidTr="004F1682">
        <w:trPr>
          <w:trHeight w:val="300"/>
        </w:trPr>
        <w:tc>
          <w:tcPr>
            <w:tcW w:w="279" w:type="dxa"/>
            <w:vMerge/>
          </w:tcPr>
          <w:p w14:paraId="4AFB0ADE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1BDCC13D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7EEE0BC9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0D471AEE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7BE0C824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796B094E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noWrap/>
            <w:hideMark/>
          </w:tcPr>
          <w:p w14:paraId="1A50FBD6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2028 год *</w:t>
            </w:r>
          </w:p>
        </w:tc>
        <w:tc>
          <w:tcPr>
            <w:tcW w:w="1334" w:type="dxa"/>
            <w:hideMark/>
          </w:tcPr>
          <w:p w14:paraId="2FD9F604" w14:textId="46AE6F82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501 851,1</w:t>
            </w:r>
          </w:p>
        </w:tc>
        <w:tc>
          <w:tcPr>
            <w:tcW w:w="836" w:type="dxa"/>
            <w:noWrap/>
            <w:hideMark/>
          </w:tcPr>
          <w:p w14:paraId="57BFD6E9" w14:textId="598B2EE6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noWrap/>
            <w:hideMark/>
          </w:tcPr>
          <w:p w14:paraId="75A49237" w14:textId="657ADDBD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172 500,9</w:t>
            </w:r>
          </w:p>
        </w:tc>
        <w:tc>
          <w:tcPr>
            <w:tcW w:w="1418" w:type="dxa"/>
            <w:noWrap/>
            <w:hideMark/>
          </w:tcPr>
          <w:p w14:paraId="458A458F" w14:textId="5B93BD4A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281 273,4</w:t>
            </w:r>
          </w:p>
        </w:tc>
        <w:tc>
          <w:tcPr>
            <w:tcW w:w="1134" w:type="dxa"/>
            <w:noWrap/>
            <w:hideMark/>
          </w:tcPr>
          <w:p w14:paraId="649B6945" w14:textId="0169ED30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48 076,8</w:t>
            </w:r>
          </w:p>
        </w:tc>
        <w:tc>
          <w:tcPr>
            <w:tcW w:w="704" w:type="dxa"/>
            <w:noWrap/>
            <w:hideMark/>
          </w:tcPr>
          <w:p w14:paraId="3922729B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noWrap/>
            <w:hideMark/>
          </w:tcPr>
          <w:p w14:paraId="7993656B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4F1682" w:rsidRPr="009D0666" w14:paraId="4D199820" w14:textId="77777777" w:rsidTr="004F1682">
        <w:trPr>
          <w:trHeight w:val="300"/>
        </w:trPr>
        <w:tc>
          <w:tcPr>
            <w:tcW w:w="279" w:type="dxa"/>
            <w:vMerge/>
          </w:tcPr>
          <w:p w14:paraId="645A26CA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9" w:type="dxa"/>
            <w:vMerge/>
            <w:hideMark/>
          </w:tcPr>
          <w:p w14:paraId="718EFF6D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4" w:type="dxa"/>
            <w:vMerge/>
            <w:hideMark/>
          </w:tcPr>
          <w:p w14:paraId="15E9F5F5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hideMark/>
          </w:tcPr>
          <w:p w14:paraId="4B8D6722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hideMark/>
          </w:tcPr>
          <w:p w14:paraId="0ABA66DC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hideMark/>
          </w:tcPr>
          <w:p w14:paraId="2C08C1CB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noWrap/>
            <w:hideMark/>
          </w:tcPr>
          <w:p w14:paraId="66FF413D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2029 год *</w:t>
            </w:r>
          </w:p>
        </w:tc>
        <w:tc>
          <w:tcPr>
            <w:tcW w:w="1334" w:type="dxa"/>
            <w:hideMark/>
          </w:tcPr>
          <w:p w14:paraId="6976BFB6" w14:textId="07B393B4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899 677,1</w:t>
            </w:r>
          </w:p>
        </w:tc>
        <w:tc>
          <w:tcPr>
            <w:tcW w:w="836" w:type="dxa"/>
            <w:noWrap/>
            <w:hideMark/>
          </w:tcPr>
          <w:p w14:paraId="0BA5A14E" w14:textId="285760D0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3" w:type="dxa"/>
            <w:noWrap/>
            <w:hideMark/>
          </w:tcPr>
          <w:p w14:paraId="6C29EE4C" w14:textId="50AE9976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172 388,5</w:t>
            </w:r>
          </w:p>
        </w:tc>
        <w:tc>
          <w:tcPr>
            <w:tcW w:w="1418" w:type="dxa"/>
            <w:noWrap/>
            <w:hideMark/>
          </w:tcPr>
          <w:p w14:paraId="1FA7C5F5" w14:textId="651E530D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673 941,6</w:t>
            </w:r>
          </w:p>
        </w:tc>
        <w:tc>
          <w:tcPr>
            <w:tcW w:w="1134" w:type="dxa"/>
            <w:noWrap/>
            <w:hideMark/>
          </w:tcPr>
          <w:p w14:paraId="026214A9" w14:textId="5BDA13B1" w:rsidR="004F1682" w:rsidRPr="00BB7BC3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BB7BC3">
              <w:rPr>
                <w:rFonts w:ascii="Times New Roman" w:hAnsi="Times New Roman" w:cs="Times New Roman"/>
                <w:color w:val="000000" w:themeColor="text1"/>
              </w:rPr>
              <w:t>53 347,0</w:t>
            </w:r>
          </w:p>
        </w:tc>
        <w:tc>
          <w:tcPr>
            <w:tcW w:w="704" w:type="dxa"/>
            <w:noWrap/>
            <w:hideMark/>
          </w:tcPr>
          <w:p w14:paraId="07BF43E8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836" w:type="dxa"/>
            <w:noWrap/>
            <w:hideMark/>
          </w:tcPr>
          <w:p w14:paraId="4F9CCAB6" w14:textId="77777777" w:rsidR="004F1682" w:rsidRPr="009D0666" w:rsidRDefault="004F1682" w:rsidP="004F168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9D066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</w:tbl>
    <w:p w14:paraId="69EDE362" w14:textId="77777777" w:rsidR="007042C8" w:rsidRPr="009D0666" w:rsidRDefault="007042C8" w:rsidP="007042C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p w14:paraId="663905AF" w14:textId="77777777" w:rsidR="007042C8" w:rsidRPr="009D0666" w:rsidRDefault="007042C8" w:rsidP="007042C8">
      <w:pPr>
        <w:pStyle w:val="ConsPlusNormal"/>
        <w:numPr>
          <w:ilvl w:val="0"/>
          <w:numId w:val="37"/>
        </w:numPr>
        <w:outlineLvl w:val="2"/>
        <w:rPr>
          <w:rFonts w:ascii="Times New Roman" w:hAnsi="Times New Roman" w:cs="Times New Roman"/>
          <w:color w:val="000000" w:themeColor="text1"/>
        </w:rPr>
      </w:pPr>
      <w:r w:rsidRPr="009D0666">
        <w:rPr>
          <w:rFonts w:ascii="Times New Roman" w:hAnsi="Times New Roman" w:cs="Times New Roman"/>
          <w:color w:val="000000" w:themeColor="text1"/>
        </w:rPr>
        <w:t xml:space="preserve">С 2026 год по  2029 год  согласно заключенному концессионному соглашению будет </w:t>
      </w:r>
      <w:proofErr w:type="gramStart"/>
      <w:r w:rsidRPr="009D0666">
        <w:rPr>
          <w:rFonts w:ascii="Times New Roman" w:hAnsi="Times New Roman" w:cs="Times New Roman"/>
          <w:color w:val="000000" w:themeColor="text1"/>
        </w:rPr>
        <w:t>производится</w:t>
      </w:r>
      <w:proofErr w:type="gramEnd"/>
      <w:r w:rsidRPr="009D0666">
        <w:rPr>
          <w:rFonts w:ascii="Times New Roman" w:hAnsi="Times New Roman" w:cs="Times New Roman"/>
          <w:color w:val="000000" w:themeColor="text1"/>
        </w:rPr>
        <w:t xml:space="preserve"> плата Концедента (возмещение затрат на строительство, инвестиционные платежи, расходы на обслуживание, уплата процентов по кредитному займу Концессионера и налоги)</w:t>
      </w:r>
    </w:p>
    <w:p w14:paraId="6D69C98F" w14:textId="77777777" w:rsidR="00BC29A5" w:rsidRPr="009D0666" w:rsidRDefault="00BC29A5" w:rsidP="00296FDC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</w:rPr>
      </w:pPr>
    </w:p>
    <w:sectPr w:rsidR="00BC29A5" w:rsidRPr="009D0666" w:rsidSect="00DC4AEE">
      <w:headerReference w:type="default" r:id="rId11"/>
      <w:headerReference w:type="first" r:id="rId12"/>
      <w:pgSz w:w="16838" w:h="11906" w:orient="landscape"/>
      <w:pgMar w:top="1134" w:right="1134" w:bottom="568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026F6" w14:textId="77777777" w:rsidR="00282076" w:rsidRDefault="00282076">
      <w:pPr>
        <w:spacing w:after="0" w:line="240" w:lineRule="auto"/>
      </w:pPr>
      <w:r>
        <w:separator/>
      </w:r>
    </w:p>
  </w:endnote>
  <w:endnote w:type="continuationSeparator" w:id="0">
    <w:p w14:paraId="00D89464" w14:textId="77777777" w:rsidR="00282076" w:rsidRDefault="0028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ArialNarrow-Bold">
    <w:altName w:val="Times New Roman"/>
    <w:charset w:val="01"/>
    <w:family w:val="roman"/>
    <w:pitch w:val="variable"/>
  </w:font>
  <w:font w:name="ArialNarrow">
    <w:altName w:val="Times New Roman"/>
    <w:charset w:val="01"/>
    <w:family w:val="roman"/>
    <w:pitch w:val="variable"/>
  </w:font>
  <w:font w:name="ArialMT">
    <w:altName w:val="Times New Roman"/>
    <w:charset w:val="01"/>
    <w:family w:val="roman"/>
    <w:pitch w:val="variable"/>
  </w:font>
  <w:font w:name="TimesNewRomanPS-BoldItalic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92A5B" w14:textId="77777777" w:rsidR="00282076" w:rsidRDefault="00282076">
      <w:pPr>
        <w:spacing w:after="0" w:line="240" w:lineRule="auto"/>
      </w:pPr>
      <w:r>
        <w:separator/>
      </w:r>
    </w:p>
  </w:footnote>
  <w:footnote w:type="continuationSeparator" w:id="0">
    <w:p w14:paraId="24BF1010" w14:textId="77777777" w:rsidR="00282076" w:rsidRDefault="0028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275279"/>
      <w:docPartObj>
        <w:docPartGallery w:val="Page Numbers (Top of Page)"/>
        <w:docPartUnique/>
      </w:docPartObj>
    </w:sdtPr>
    <w:sdtEndPr/>
    <w:sdtContent>
      <w:p w14:paraId="7377D057" w14:textId="747EAFD0" w:rsidR="00093A2E" w:rsidRDefault="00093A2E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06A3A">
          <w:rPr>
            <w:noProof/>
          </w:rPr>
          <w:t>38</w:t>
        </w:r>
        <w:r>
          <w:fldChar w:fldCharType="end"/>
        </w:r>
      </w:p>
      <w:p w14:paraId="56809BAE" w14:textId="77777777" w:rsidR="00093A2E" w:rsidRDefault="00282076">
        <w:pPr>
          <w:pStyle w:val="ac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C7AAB" w14:textId="77777777" w:rsidR="00093A2E" w:rsidRDefault="00093A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46B"/>
    <w:multiLevelType w:val="hybridMultilevel"/>
    <w:tmpl w:val="CA66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0414A"/>
    <w:multiLevelType w:val="hybridMultilevel"/>
    <w:tmpl w:val="1458F7F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1A3159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">
    <w:nsid w:val="07173E53"/>
    <w:multiLevelType w:val="multilevel"/>
    <w:tmpl w:val="583092AA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2421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4">
    <w:nsid w:val="0A725E97"/>
    <w:multiLevelType w:val="multilevel"/>
    <w:tmpl w:val="0CF45A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D6C2442"/>
    <w:multiLevelType w:val="hybridMultilevel"/>
    <w:tmpl w:val="DE227EA8"/>
    <w:lvl w:ilvl="0" w:tplc="CB3C3782">
      <w:start w:val="2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">
    <w:nsid w:val="14F07E4D"/>
    <w:multiLevelType w:val="multilevel"/>
    <w:tmpl w:val="48B24272"/>
    <w:lvl w:ilvl="0">
      <w:start w:val="1"/>
      <w:numFmt w:val="decimal"/>
      <w:lvlText w:val="%1."/>
      <w:lvlJc w:val="left"/>
      <w:pPr>
        <w:tabs>
          <w:tab w:val="num" w:pos="-85"/>
        </w:tabs>
        <w:ind w:left="1879" w:hanging="1170"/>
      </w:pPr>
    </w:lvl>
    <w:lvl w:ilvl="1">
      <w:start w:val="1"/>
      <w:numFmt w:val="decimal"/>
      <w:lvlText w:val="%1.%2"/>
      <w:lvlJc w:val="left"/>
      <w:pPr>
        <w:tabs>
          <w:tab w:val="num" w:pos="-85"/>
        </w:tabs>
        <w:ind w:left="1309" w:hanging="600"/>
      </w:pPr>
      <w:rPr>
        <w:rFonts w:eastAsia="Times New Roman"/>
        <w:color w:val="000000"/>
      </w:rPr>
    </w:lvl>
    <w:lvl w:ilvl="2">
      <w:start w:val="3"/>
      <w:numFmt w:val="decimal"/>
      <w:lvlText w:val="%1.%2.%3"/>
      <w:lvlJc w:val="left"/>
      <w:pPr>
        <w:tabs>
          <w:tab w:val="num" w:pos="-85"/>
        </w:tabs>
        <w:ind w:left="1429" w:hanging="720"/>
      </w:pPr>
      <w:rPr>
        <w:rFonts w:eastAsia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-85"/>
        </w:tabs>
        <w:ind w:left="1789" w:hanging="1080"/>
      </w:pPr>
      <w:rPr>
        <w:rFonts w:eastAsia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-85"/>
        </w:tabs>
        <w:ind w:left="1789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-85"/>
        </w:tabs>
        <w:ind w:left="2149" w:hanging="1440"/>
      </w:pPr>
      <w:rPr>
        <w:rFonts w:eastAsia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-85"/>
        </w:tabs>
        <w:ind w:left="2149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-85"/>
        </w:tabs>
        <w:ind w:left="2509" w:hanging="1800"/>
      </w:pPr>
      <w:rPr>
        <w:rFonts w:eastAsia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-85"/>
        </w:tabs>
        <w:ind w:left="2869" w:hanging="2160"/>
      </w:pPr>
      <w:rPr>
        <w:rFonts w:eastAsia="Times New Roman"/>
        <w:color w:val="000000"/>
      </w:rPr>
    </w:lvl>
  </w:abstractNum>
  <w:abstractNum w:abstractNumId="7">
    <w:nsid w:val="16975655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8">
    <w:nsid w:val="1B6C330B"/>
    <w:multiLevelType w:val="multilevel"/>
    <w:tmpl w:val="C73CF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DDA72FC"/>
    <w:multiLevelType w:val="multilevel"/>
    <w:tmpl w:val="E2987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213D5433"/>
    <w:multiLevelType w:val="multilevel"/>
    <w:tmpl w:val="BCA454C6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>
    <w:nsid w:val="28811935"/>
    <w:multiLevelType w:val="multilevel"/>
    <w:tmpl w:val="944CB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93E5E72"/>
    <w:multiLevelType w:val="hybridMultilevel"/>
    <w:tmpl w:val="ABFEE070"/>
    <w:lvl w:ilvl="0" w:tplc="C7F24CE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86C8A"/>
    <w:multiLevelType w:val="multilevel"/>
    <w:tmpl w:val="92FE9DB4"/>
    <w:lvl w:ilvl="0">
      <w:start w:val="1"/>
      <w:numFmt w:val="decimal"/>
      <w:lvlText w:val="%1."/>
      <w:lvlJc w:val="left"/>
      <w:pPr>
        <w:tabs>
          <w:tab w:val="num" w:pos="0"/>
        </w:tabs>
        <w:ind w:left="1964" w:hanging="117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394" w:hanging="600"/>
      </w:pPr>
      <w:rPr>
        <w:rFonts w:eastAsia="Times New Roman"/>
        <w:color w:val="000000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514" w:hanging="720"/>
      </w:pPr>
      <w:rPr>
        <w:rFonts w:eastAsia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74" w:hanging="1080"/>
      </w:pPr>
      <w:rPr>
        <w:rFonts w:eastAsia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4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34" w:hanging="1440"/>
      </w:pPr>
      <w:rPr>
        <w:rFonts w:eastAsia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4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94" w:hanging="1800"/>
      </w:pPr>
      <w:rPr>
        <w:rFonts w:eastAsia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54" w:hanging="2160"/>
      </w:pPr>
      <w:rPr>
        <w:rFonts w:eastAsia="Times New Roman"/>
        <w:color w:val="000000"/>
      </w:rPr>
    </w:lvl>
  </w:abstractNum>
  <w:abstractNum w:abstractNumId="14">
    <w:nsid w:val="2F877B03"/>
    <w:multiLevelType w:val="multilevel"/>
    <w:tmpl w:val="F93E41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upperLetter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30DD46F0"/>
    <w:multiLevelType w:val="multilevel"/>
    <w:tmpl w:val="5F8A84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2160"/>
      </w:pPr>
      <w:rPr>
        <w:rFonts w:hint="default"/>
      </w:rPr>
    </w:lvl>
  </w:abstractNum>
  <w:abstractNum w:abstractNumId="16">
    <w:nsid w:val="32547605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17">
    <w:nsid w:val="330C1F7B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18">
    <w:nsid w:val="3F625D98"/>
    <w:multiLevelType w:val="multilevel"/>
    <w:tmpl w:val="C9A8D232"/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>
    <w:nsid w:val="3FF841F8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20">
    <w:nsid w:val="45620912"/>
    <w:multiLevelType w:val="multilevel"/>
    <w:tmpl w:val="2D28C5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6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21">
    <w:nsid w:val="457E46B8"/>
    <w:multiLevelType w:val="hybridMultilevel"/>
    <w:tmpl w:val="7F48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000B2"/>
    <w:multiLevelType w:val="multilevel"/>
    <w:tmpl w:val="D65AB43E"/>
    <w:lvl w:ilvl="0">
      <w:start w:val="5"/>
      <w:numFmt w:val="decimal"/>
      <w:lvlText w:val="%1."/>
      <w:lvlJc w:val="left"/>
      <w:pPr>
        <w:tabs>
          <w:tab w:val="num" w:pos="0"/>
        </w:tabs>
        <w:ind w:left="23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4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084" w:hanging="180"/>
      </w:pPr>
    </w:lvl>
  </w:abstractNum>
  <w:abstractNum w:abstractNumId="23">
    <w:nsid w:val="4907474E"/>
    <w:multiLevelType w:val="multilevel"/>
    <w:tmpl w:val="8ACE7B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Theme="minorHAnsi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4">
    <w:nsid w:val="4A4B56E7"/>
    <w:multiLevelType w:val="hybridMultilevel"/>
    <w:tmpl w:val="CADAA256"/>
    <w:lvl w:ilvl="0" w:tplc="3C3E8EF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520D8"/>
    <w:multiLevelType w:val="multilevel"/>
    <w:tmpl w:val="1CD2EBA0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hint="default"/>
      </w:rPr>
    </w:lvl>
  </w:abstractNum>
  <w:abstractNum w:abstractNumId="26">
    <w:nsid w:val="4F7457A5"/>
    <w:multiLevelType w:val="hybridMultilevel"/>
    <w:tmpl w:val="FB4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11925"/>
    <w:multiLevelType w:val="hybridMultilevel"/>
    <w:tmpl w:val="B4222AE2"/>
    <w:lvl w:ilvl="0" w:tplc="8334FC6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9">
    <w:nsid w:val="5DB35593"/>
    <w:multiLevelType w:val="hybridMultilevel"/>
    <w:tmpl w:val="6BDC5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CF050A"/>
    <w:multiLevelType w:val="multilevel"/>
    <w:tmpl w:val="FFA890D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2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88" w:hanging="2160"/>
      </w:pPr>
      <w:rPr>
        <w:rFonts w:hint="default"/>
      </w:rPr>
    </w:lvl>
  </w:abstractNum>
  <w:abstractNum w:abstractNumId="31">
    <w:nsid w:val="612C14BC"/>
    <w:multiLevelType w:val="hybridMultilevel"/>
    <w:tmpl w:val="6942738A"/>
    <w:lvl w:ilvl="0" w:tplc="ADA4E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13537F"/>
    <w:multiLevelType w:val="multilevel"/>
    <w:tmpl w:val="C92ACE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4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33">
    <w:nsid w:val="6AF047A0"/>
    <w:multiLevelType w:val="hybridMultilevel"/>
    <w:tmpl w:val="8CF89E9E"/>
    <w:lvl w:ilvl="0" w:tplc="42A29F8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586A30"/>
    <w:multiLevelType w:val="multilevel"/>
    <w:tmpl w:val="0B0AF7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756E5EA7"/>
    <w:multiLevelType w:val="multilevel"/>
    <w:tmpl w:val="DA08E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778F7172"/>
    <w:multiLevelType w:val="hybridMultilevel"/>
    <w:tmpl w:val="AD3ED726"/>
    <w:lvl w:ilvl="0" w:tplc="33CCA4CC">
      <w:start w:val="2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53B52"/>
    <w:multiLevelType w:val="multilevel"/>
    <w:tmpl w:val="D4A8B6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8">
    <w:nsid w:val="797301AC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39">
    <w:nsid w:val="7BCF1935"/>
    <w:multiLevelType w:val="hybridMultilevel"/>
    <w:tmpl w:val="64F69C28"/>
    <w:lvl w:ilvl="0" w:tplc="F11C4548">
      <w:numFmt w:val="bullet"/>
      <w:lvlText w:val=""/>
      <w:lvlJc w:val="left"/>
      <w:pPr>
        <w:ind w:left="81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0">
    <w:nsid w:val="7BEC5E72"/>
    <w:multiLevelType w:val="multilevel"/>
    <w:tmpl w:val="161EBE14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34"/>
  </w:num>
  <w:num w:numId="5">
    <w:abstractNumId w:val="22"/>
  </w:num>
  <w:num w:numId="6">
    <w:abstractNumId w:val="9"/>
  </w:num>
  <w:num w:numId="7">
    <w:abstractNumId w:val="24"/>
  </w:num>
  <w:num w:numId="8">
    <w:abstractNumId w:val="26"/>
  </w:num>
  <w:num w:numId="9">
    <w:abstractNumId w:val="1"/>
  </w:num>
  <w:num w:numId="10">
    <w:abstractNumId w:val="29"/>
  </w:num>
  <w:num w:numId="11">
    <w:abstractNumId w:val="21"/>
  </w:num>
  <w:num w:numId="12">
    <w:abstractNumId w:val="25"/>
  </w:num>
  <w:num w:numId="13">
    <w:abstractNumId w:val="3"/>
  </w:num>
  <w:num w:numId="14">
    <w:abstractNumId w:val="40"/>
  </w:num>
  <w:num w:numId="15">
    <w:abstractNumId w:val="14"/>
  </w:num>
  <w:num w:numId="16">
    <w:abstractNumId w:val="28"/>
  </w:num>
  <w:num w:numId="17">
    <w:abstractNumId w:val="2"/>
  </w:num>
  <w:num w:numId="18">
    <w:abstractNumId w:val="19"/>
  </w:num>
  <w:num w:numId="19">
    <w:abstractNumId w:val="12"/>
  </w:num>
  <w:num w:numId="20">
    <w:abstractNumId w:val="11"/>
  </w:num>
  <w:num w:numId="21">
    <w:abstractNumId w:val="8"/>
  </w:num>
  <w:num w:numId="22">
    <w:abstractNumId w:val="35"/>
  </w:num>
  <w:num w:numId="23">
    <w:abstractNumId w:val="38"/>
  </w:num>
  <w:num w:numId="24">
    <w:abstractNumId w:val="10"/>
  </w:num>
  <w:num w:numId="25">
    <w:abstractNumId w:val="7"/>
  </w:num>
  <w:num w:numId="26">
    <w:abstractNumId w:val="18"/>
  </w:num>
  <w:num w:numId="27">
    <w:abstractNumId w:val="16"/>
  </w:num>
  <w:num w:numId="28">
    <w:abstractNumId w:val="17"/>
  </w:num>
  <w:num w:numId="29">
    <w:abstractNumId w:val="36"/>
  </w:num>
  <w:num w:numId="30">
    <w:abstractNumId w:val="32"/>
  </w:num>
  <w:num w:numId="31">
    <w:abstractNumId w:val="4"/>
  </w:num>
  <w:num w:numId="32">
    <w:abstractNumId w:val="37"/>
  </w:num>
  <w:num w:numId="33">
    <w:abstractNumId w:val="31"/>
  </w:num>
  <w:num w:numId="34">
    <w:abstractNumId w:val="33"/>
  </w:num>
  <w:num w:numId="35">
    <w:abstractNumId w:val="27"/>
  </w:num>
  <w:num w:numId="36">
    <w:abstractNumId w:val="0"/>
  </w:num>
  <w:num w:numId="37">
    <w:abstractNumId w:val="39"/>
  </w:num>
  <w:num w:numId="38">
    <w:abstractNumId w:val="20"/>
  </w:num>
  <w:num w:numId="39">
    <w:abstractNumId w:val="30"/>
  </w:num>
  <w:num w:numId="40">
    <w:abstractNumId w:val="1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E8"/>
    <w:rsid w:val="0000107A"/>
    <w:rsid w:val="00001714"/>
    <w:rsid w:val="00007ECD"/>
    <w:rsid w:val="0001455D"/>
    <w:rsid w:val="000224E9"/>
    <w:rsid w:val="000266C8"/>
    <w:rsid w:val="00035DA7"/>
    <w:rsid w:val="0004131E"/>
    <w:rsid w:val="0005508E"/>
    <w:rsid w:val="00055A6E"/>
    <w:rsid w:val="00064778"/>
    <w:rsid w:val="000667DE"/>
    <w:rsid w:val="00070B07"/>
    <w:rsid w:val="00076B34"/>
    <w:rsid w:val="00087F5F"/>
    <w:rsid w:val="000908B2"/>
    <w:rsid w:val="000933B5"/>
    <w:rsid w:val="00093A2E"/>
    <w:rsid w:val="000A5653"/>
    <w:rsid w:val="000B062B"/>
    <w:rsid w:val="000B3B0E"/>
    <w:rsid w:val="000B4309"/>
    <w:rsid w:val="000D5BEC"/>
    <w:rsid w:val="000D7F68"/>
    <w:rsid w:val="000E0AAE"/>
    <w:rsid w:val="000E147C"/>
    <w:rsid w:val="000E4AF5"/>
    <w:rsid w:val="000E679A"/>
    <w:rsid w:val="000F6E4B"/>
    <w:rsid w:val="00101C98"/>
    <w:rsid w:val="0010418E"/>
    <w:rsid w:val="00104966"/>
    <w:rsid w:val="001063F0"/>
    <w:rsid w:val="00106A37"/>
    <w:rsid w:val="00133B3A"/>
    <w:rsid w:val="00143A53"/>
    <w:rsid w:val="00164746"/>
    <w:rsid w:val="00174B9B"/>
    <w:rsid w:val="00177F8E"/>
    <w:rsid w:val="00182D43"/>
    <w:rsid w:val="001B7DED"/>
    <w:rsid w:val="001C0D24"/>
    <w:rsid w:val="001D18C2"/>
    <w:rsid w:val="001D7394"/>
    <w:rsid w:val="001E5A50"/>
    <w:rsid w:val="001E6767"/>
    <w:rsid w:val="001F32C7"/>
    <w:rsid w:val="00200ECA"/>
    <w:rsid w:val="00205EF2"/>
    <w:rsid w:val="00213AC7"/>
    <w:rsid w:val="002269FA"/>
    <w:rsid w:val="002503B3"/>
    <w:rsid w:val="002554BA"/>
    <w:rsid w:val="002605BE"/>
    <w:rsid w:val="002620DD"/>
    <w:rsid w:val="00282076"/>
    <w:rsid w:val="0028257F"/>
    <w:rsid w:val="00296FDC"/>
    <w:rsid w:val="002A2BA9"/>
    <w:rsid w:val="002B0B54"/>
    <w:rsid w:val="002C170F"/>
    <w:rsid w:val="002C1F58"/>
    <w:rsid w:val="002C5DA7"/>
    <w:rsid w:val="002C7EB1"/>
    <w:rsid w:val="002D16AF"/>
    <w:rsid w:val="002D3163"/>
    <w:rsid w:val="002E0DA8"/>
    <w:rsid w:val="002E257D"/>
    <w:rsid w:val="002E610D"/>
    <w:rsid w:val="003033AE"/>
    <w:rsid w:val="00305CCF"/>
    <w:rsid w:val="003068FA"/>
    <w:rsid w:val="00310864"/>
    <w:rsid w:val="00313201"/>
    <w:rsid w:val="0032124A"/>
    <w:rsid w:val="00331115"/>
    <w:rsid w:val="00335B50"/>
    <w:rsid w:val="003372FB"/>
    <w:rsid w:val="0034483B"/>
    <w:rsid w:val="00346F73"/>
    <w:rsid w:val="003559DD"/>
    <w:rsid w:val="0035753A"/>
    <w:rsid w:val="00363B63"/>
    <w:rsid w:val="00365F60"/>
    <w:rsid w:val="00373158"/>
    <w:rsid w:val="00376AF5"/>
    <w:rsid w:val="00383BF5"/>
    <w:rsid w:val="00387561"/>
    <w:rsid w:val="0039139D"/>
    <w:rsid w:val="003A0809"/>
    <w:rsid w:val="003A32AE"/>
    <w:rsid w:val="003B1682"/>
    <w:rsid w:val="003B75B9"/>
    <w:rsid w:val="003C1AAB"/>
    <w:rsid w:val="003C277C"/>
    <w:rsid w:val="003C40BC"/>
    <w:rsid w:val="003D03E4"/>
    <w:rsid w:val="003D1A95"/>
    <w:rsid w:val="003D24FE"/>
    <w:rsid w:val="003D379E"/>
    <w:rsid w:val="003D4411"/>
    <w:rsid w:val="003D5576"/>
    <w:rsid w:val="003E458B"/>
    <w:rsid w:val="003E4845"/>
    <w:rsid w:val="003F0BE1"/>
    <w:rsid w:val="00402AAC"/>
    <w:rsid w:val="00402EAC"/>
    <w:rsid w:val="00403AA0"/>
    <w:rsid w:val="004040D3"/>
    <w:rsid w:val="004122B9"/>
    <w:rsid w:val="004137DD"/>
    <w:rsid w:val="00421170"/>
    <w:rsid w:val="00423C6D"/>
    <w:rsid w:val="0043555F"/>
    <w:rsid w:val="00437712"/>
    <w:rsid w:val="00437B9E"/>
    <w:rsid w:val="00443995"/>
    <w:rsid w:val="00444616"/>
    <w:rsid w:val="00451477"/>
    <w:rsid w:val="004545E7"/>
    <w:rsid w:val="004546C6"/>
    <w:rsid w:val="004559BD"/>
    <w:rsid w:val="00456907"/>
    <w:rsid w:val="0045769D"/>
    <w:rsid w:val="0046015E"/>
    <w:rsid w:val="00460DA3"/>
    <w:rsid w:val="004613DA"/>
    <w:rsid w:val="00472DCA"/>
    <w:rsid w:val="00474D8B"/>
    <w:rsid w:val="004769B0"/>
    <w:rsid w:val="004769E7"/>
    <w:rsid w:val="004772BA"/>
    <w:rsid w:val="00483F59"/>
    <w:rsid w:val="004856DF"/>
    <w:rsid w:val="00487F33"/>
    <w:rsid w:val="004955C4"/>
    <w:rsid w:val="004A257E"/>
    <w:rsid w:val="004A60A6"/>
    <w:rsid w:val="004A6803"/>
    <w:rsid w:val="004A771F"/>
    <w:rsid w:val="004B0FE8"/>
    <w:rsid w:val="004B2D6E"/>
    <w:rsid w:val="004B4FAF"/>
    <w:rsid w:val="004B6E5E"/>
    <w:rsid w:val="004B70EE"/>
    <w:rsid w:val="004B7C14"/>
    <w:rsid w:val="004D59A1"/>
    <w:rsid w:val="004D7653"/>
    <w:rsid w:val="004F1682"/>
    <w:rsid w:val="004F3F8F"/>
    <w:rsid w:val="004F55E4"/>
    <w:rsid w:val="005023AE"/>
    <w:rsid w:val="005201EC"/>
    <w:rsid w:val="005213F5"/>
    <w:rsid w:val="00524A58"/>
    <w:rsid w:val="005303E8"/>
    <w:rsid w:val="00532477"/>
    <w:rsid w:val="00540D16"/>
    <w:rsid w:val="00543702"/>
    <w:rsid w:val="00546809"/>
    <w:rsid w:val="00546DB4"/>
    <w:rsid w:val="0054795F"/>
    <w:rsid w:val="00555491"/>
    <w:rsid w:val="005606A1"/>
    <w:rsid w:val="00574BD3"/>
    <w:rsid w:val="00576BF9"/>
    <w:rsid w:val="00577D87"/>
    <w:rsid w:val="00591BB0"/>
    <w:rsid w:val="00595122"/>
    <w:rsid w:val="005A51F8"/>
    <w:rsid w:val="005B383C"/>
    <w:rsid w:val="005B55E6"/>
    <w:rsid w:val="005B7D6B"/>
    <w:rsid w:val="005C69C6"/>
    <w:rsid w:val="005C6BEA"/>
    <w:rsid w:val="005D34A9"/>
    <w:rsid w:val="005D390D"/>
    <w:rsid w:val="005E1103"/>
    <w:rsid w:val="005E5349"/>
    <w:rsid w:val="005E58EF"/>
    <w:rsid w:val="005E761D"/>
    <w:rsid w:val="005F40CA"/>
    <w:rsid w:val="005F4FBC"/>
    <w:rsid w:val="00610014"/>
    <w:rsid w:val="006125AE"/>
    <w:rsid w:val="006152A4"/>
    <w:rsid w:val="00623F8D"/>
    <w:rsid w:val="0063565A"/>
    <w:rsid w:val="0064195A"/>
    <w:rsid w:val="00654611"/>
    <w:rsid w:val="00655079"/>
    <w:rsid w:val="006624DF"/>
    <w:rsid w:val="0066593F"/>
    <w:rsid w:val="0067242B"/>
    <w:rsid w:val="00674A3E"/>
    <w:rsid w:val="00695DC9"/>
    <w:rsid w:val="006962E5"/>
    <w:rsid w:val="00697072"/>
    <w:rsid w:val="0069770A"/>
    <w:rsid w:val="006A2F39"/>
    <w:rsid w:val="006C090B"/>
    <w:rsid w:val="006C24FB"/>
    <w:rsid w:val="006D3380"/>
    <w:rsid w:val="006D64CF"/>
    <w:rsid w:val="006D7D31"/>
    <w:rsid w:val="006F1A86"/>
    <w:rsid w:val="006F5C0C"/>
    <w:rsid w:val="006F6EE5"/>
    <w:rsid w:val="007042C8"/>
    <w:rsid w:val="007132C8"/>
    <w:rsid w:val="00717986"/>
    <w:rsid w:val="0072220B"/>
    <w:rsid w:val="00732F3E"/>
    <w:rsid w:val="00751217"/>
    <w:rsid w:val="00761838"/>
    <w:rsid w:val="00784C57"/>
    <w:rsid w:val="00790BCA"/>
    <w:rsid w:val="007976FA"/>
    <w:rsid w:val="007A121C"/>
    <w:rsid w:val="007A737D"/>
    <w:rsid w:val="007B5A6D"/>
    <w:rsid w:val="007D2B5B"/>
    <w:rsid w:val="007D38F6"/>
    <w:rsid w:val="007D47D2"/>
    <w:rsid w:val="007E2379"/>
    <w:rsid w:val="007F4E65"/>
    <w:rsid w:val="0080171A"/>
    <w:rsid w:val="008031FC"/>
    <w:rsid w:val="0081169F"/>
    <w:rsid w:val="00813A39"/>
    <w:rsid w:val="00817A6A"/>
    <w:rsid w:val="00824763"/>
    <w:rsid w:val="00844FED"/>
    <w:rsid w:val="00852E65"/>
    <w:rsid w:val="0086024E"/>
    <w:rsid w:val="008678C4"/>
    <w:rsid w:val="0088443A"/>
    <w:rsid w:val="00896235"/>
    <w:rsid w:val="008B716E"/>
    <w:rsid w:val="008C1CE2"/>
    <w:rsid w:val="008D1002"/>
    <w:rsid w:val="008D12AC"/>
    <w:rsid w:val="008E12EB"/>
    <w:rsid w:val="008E2FB3"/>
    <w:rsid w:val="008E4D84"/>
    <w:rsid w:val="008E599B"/>
    <w:rsid w:val="008F1862"/>
    <w:rsid w:val="008F1D18"/>
    <w:rsid w:val="008F51B1"/>
    <w:rsid w:val="00903F15"/>
    <w:rsid w:val="00905974"/>
    <w:rsid w:val="00910F70"/>
    <w:rsid w:val="00911AE5"/>
    <w:rsid w:val="0091727B"/>
    <w:rsid w:val="0092496F"/>
    <w:rsid w:val="00925BB0"/>
    <w:rsid w:val="0093571B"/>
    <w:rsid w:val="00947162"/>
    <w:rsid w:val="0096177E"/>
    <w:rsid w:val="009A2EA2"/>
    <w:rsid w:val="009B23DC"/>
    <w:rsid w:val="009B3D38"/>
    <w:rsid w:val="009B68B9"/>
    <w:rsid w:val="009C4A05"/>
    <w:rsid w:val="009C77DA"/>
    <w:rsid w:val="009D0666"/>
    <w:rsid w:val="009D2EA3"/>
    <w:rsid w:val="009E432B"/>
    <w:rsid w:val="009E7CB5"/>
    <w:rsid w:val="009F1AFA"/>
    <w:rsid w:val="009F7AE6"/>
    <w:rsid w:val="00A11423"/>
    <w:rsid w:val="00A14193"/>
    <w:rsid w:val="00A46F27"/>
    <w:rsid w:val="00A56DB8"/>
    <w:rsid w:val="00A6036B"/>
    <w:rsid w:val="00A67359"/>
    <w:rsid w:val="00A70BC1"/>
    <w:rsid w:val="00A70E0E"/>
    <w:rsid w:val="00A76194"/>
    <w:rsid w:val="00A7658B"/>
    <w:rsid w:val="00A82156"/>
    <w:rsid w:val="00A8714C"/>
    <w:rsid w:val="00A872C1"/>
    <w:rsid w:val="00A90B7F"/>
    <w:rsid w:val="00A96563"/>
    <w:rsid w:val="00A9694D"/>
    <w:rsid w:val="00AA1A5C"/>
    <w:rsid w:val="00AA1B52"/>
    <w:rsid w:val="00AA6AE0"/>
    <w:rsid w:val="00AC0E3B"/>
    <w:rsid w:val="00AC3A09"/>
    <w:rsid w:val="00AD0EFC"/>
    <w:rsid w:val="00AD3B1E"/>
    <w:rsid w:val="00AD3DA0"/>
    <w:rsid w:val="00AD66C3"/>
    <w:rsid w:val="00AE253F"/>
    <w:rsid w:val="00AE281D"/>
    <w:rsid w:val="00AE2F18"/>
    <w:rsid w:val="00AF004C"/>
    <w:rsid w:val="00AF2B4F"/>
    <w:rsid w:val="00B06EA0"/>
    <w:rsid w:val="00B125A1"/>
    <w:rsid w:val="00B12821"/>
    <w:rsid w:val="00B20437"/>
    <w:rsid w:val="00B2338C"/>
    <w:rsid w:val="00B301C7"/>
    <w:rsid w:val="00B30920"/>
    <w:rsid w:val="00B342F9"/>
    <w:rsid w:val="00B4250C"/>
    <w:rsid w:val="00B43872"/>
    <w:rsid w:val="00B5240B"/>
    <w:rsid w:val="00B559AB"/>
    <w:rsid w:val="00B57468"/>
    <w:rsid w:val="00B715BF"/>
    <w:rsid w:val="00B74A24"/>
    <w:rsid w:val="00B75943"/>
    <w:rsid w:val="00B80214"/>
    <w:rsid w:val="00B806DD"/>
    <w:rsid w:val="00B83A4A"/>
    <w:rsid w:val="00B849FF"/>
    <w:rsid w:val="00B875F2"/>
    <w:rsid w:val="00B91CAB"/>
    <w:rsid w:val="00BA1B94"/>
    <w:rsid w:val="00BB218D"/>
    <w:rsid w:val="00BB7BC3"/>
    <w:rsid w:val="00BC29A5"/>
    <w:rsid w:val="00BD1D0B"/>
    <w:rsid w:val="00BD320F"/>
    <w:rsid w:val="00BE270A"/>
    <w:rsid w:val="00BE3BBA"/>
    <w:rsid w:val="00BE4101"/>
    <w:rsid w:val="00BF1345"/>
    <w:rsid w:val="00C01500"/>
    <w:rsid w:val="00C0429A"/>
    <w:rsid w:val="00C21ADC"/>
    <w:rsid w:val="00C44FAF"/>
    <w:rsid w:val="00C55446"/>
    <w:rsid w:val="00C57E42"/>
    <w:rsid w:val="00C65AD8"/>
    <w:rsid w:val="00C664DD"/>
    <w:rsid w:val="00C66B62"/>
    <w:rsid w:val="00C70579"/>
    <w:rsid w:val="00C725CC"/>
    <w:rsid w:val="00C74D90"/>
    <w:rsid w:val="00C80093"/>
    <w:rsid w:val="00C965DE"/>
    <w:rsid w:val="00CA0857"/>
    <w:rsid w:val="00CA1F0B"/>
    <w:rsid w:val="00CA55B7"/>
    <w:rsid w:val="00CA6C17"/>
    <w:rsid w:val="00CB113F"/>
    <w:rsid w:val="00CB1670"/>
    <w:rsid w:val="00CB4DA8"/>
    <w:rsid w:val="00CB7C50"/>
    <w:rsid w:val="00CC040E"/>
    <w:rsid w:val="00CC079C"/>
    <w:rsid w:val="00CC31AE"/>
    <w:rsid w:val="00CC6204"/>
    <w:rsid w:val="00CD01D0"/>
    <w:rsid w:val="00CF6BBA"/>
    <w:rsid w:val="00CF7B9E"/>
    <w:rsid w:val="00D03FD1"/>
    <w:rsid w:val="00D06A3A"/>
    <w:rsid w:val="00D11184"/>
    <w:rsid w:val="00D123D5"/>
    <w:rsid w:val="00D22B06"/>
    <w:rsid w:val="00D24F8A"/>
    <w:rsid w:val="00D27A74"/>
    <w:rsid w:val="00D5537F"/>
    <w:rsid w:val="00D55B82"/>
    <w:rsid w:val="00D57F5D"/>
    <w:rsid w:val="00D614E8"/>
    <w:rsid w:val="00D619B1"/>
    <w:rsid w:val="00D635E8"/>
    <w:rsid w:val="00D6526E"/>
    <w:rsid w:val="00D65D68"/>
    <w:rsid w:val="00D70466"/>
    <w:rsid w:val="00D71ED0"/>
    <w:rsid w:val="00D73DC2"/>
    <w:rsid w:val="00D77747"/>
    <w:rsid w:val="00D80B64"/>
    <w:rsid w:val="00D83821"/>
    <w:rsid w:val="00D9008B"/>
    <w:rsid w:val="00DA4223"/>
    <w:rsid w:val="00DA4D3E"/>
    <w:rsid w:val="00DA643C"/>
    <w:rsid w:val="00DA718C"/>
    <w:rsid w:val="00DB730F"/>
    <w:rsid w:val="00DC4AEE"/>
    <w:rsid w:val="00DC5037"/>
    <w:rsid w:val="00DD6A88"/>
    <w:rsid w:val="00DE03D5"/>
    <w:rsid w:val="00DE40D4"/>
    <w:rsid w:val="00DE49E5"/>
    <w:rsid w:val="00DE6C76"/>
    <w:rsid w:val="00DE77DB"/>
    <w:rsid w:val="00E06777"/>
    <w:rsid w:val="00E11F46"/>
    <w:rsid w:val="00E1235B"/>
    <w:rsid w:val="00E12D4F"/>
    <w:rsid w:val="00E14770"/>
    <w:rsid w:val="00E15D9E"/>
    <w:rsid w:val="00E16C12"/>
    <w:rsid w:val="00E204F8"/>
    <w:rsid w:val="00E231FB"/>
    <w:rsid w:val="00E23CF0"/>
    <w:rsid w:val="00E255E3"/>
    <w:rsid w:val="00E35876"/>
    <w:rsid w:val="00E407A3"/>
    <w:rsid w:val="00E43370"/>
    <w:rsid w:val="00E51B7E"/>
    <w:rsid w:val="00E570E1"/>
    <w:rsid w:val="00E57F23"/>
    <w:rsid w:val="00E60B57"/>
    <w:rsid w:val="00E6207E"/>
    <w:rsid w:val="00E64AC6"/>
    <w:rsid w:val="00E65092"/>
    <w:rsid w:val="00E70F6A"/>
    <w:rsid w:val="00E71451"/>
    <w:rsid w:val="00E968F1"/>
    <w:rsid w:val="00EA27AD"/>
    <w:rsid w:val="00EB4807"/>
    <w:rsid w:val="00EB519F"/>
    <w:rsid w:val="00EB6A9F"/>
    <w:rsid w:val="00EC628A"/>
    <w:rsid w:val="00EC6F35"/>
    <w:rsid w:val="00EC75D9"/>
    <w:rsid w:val="00ED2745"/>
    <w:rsid w:val="00EE5041"/>
    <w:rsid w:val="00EE787D"/>
    <w:rsid w:val="00EF08CF"/>
    <w:rsid w:val="00EF6D18"/>
    <w:rsid w:val="00F031B1"/>
    <w:rsid w:val="00F23FED"/>
    <w:rsid w:val="00F32496"/>
    <w:rsid w:val="00F32618"/>
    <w:rsid w:val="00F47623"/>
    <w:rsid w:val="00F537BF"/>
    <w:rsid w:val="00F62CE1"/>
    <w:rsid w:val="00F63BA8"/>
    <w:rsid w:val="00F771D3"/>
    <w:rsid w:val="00F8168D"/>
    <w:rsid w:val="00F83C04"/>
    <w:rsid w:val="00F90394"/>
    <w:rsid w:val="00F90BBA"/>
    <w:rsid w:val="00F90C66"/>
    <w:rsid w:val="00F937C7"/>
    <w:rsid w:val="00F94C82"/>
    <w:rsid w:val="00F9720B"/>
    <w:rsid w:val="00F97A35"/>
    <w:rsid w:val="00FA2937"/>
    <w:rsid w:val="00FA61FB"/>
    <w:rsid w:val="00FB164A"/>
    <w:rsid w:val="00FB288B"/>
    <w:rsid w:val="00FB67CA"/>
    <w:rsid w:val="00FD010A"/>
    <w:rsid w:val="00FD20D5"/>
    <w:rsid w:val="00FD7863"/>
    <w:rsid w:val="00FE2B32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0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C4"/>
    <w:pPr>
      <w:suppressAutoHyphens/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635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1B9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635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BA1B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635E8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qFormat/>
    <w:rsid w:val="00D635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qFormat/>
    <w:rsid w:val="00D635E8"/>
  </w:style>
  <w:style w:type="paragraph" w:styleId="a7">
    <w:name w:val="List Paragraph"/>
    <w:basedOn w:val="a"/>
    <w:uiPriority w:val="34"/>
    <w:qFormat/>
    <w:rsid w:val="00D635E8"/>
    <w:pPr>
      <w:ind w:left="720"/>
      <w:contextualSpacing/>
    </w:pPr>
  </w:style>
  <w:style w:type="paragraph" w:customStyle="1" w:styleId="ConsPlusNormal">
    <w:name w:val="ConsPlusNormal"/>
    <w:qFormat/>
    <w:rsid w:val="00D635E8"/>
    <w:pPr>
      <w:widowControl w:val="0"/>
      <w:suppressAutoHyphens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customStyle="1" w:styleId="s1">
    <w:name w:val="s_1"/>
    <w:basedOn w:val="a"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азовый"/>
    <w:rsid w:val="00D635E8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fontstyle01">
    <w:name w:val="fontstyle01"/>
    <w:basedOn w:val="a0"/>
    <w:qFormat/>
    <w:rsid w:val="00BA1B94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BA1B94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BA1B94"/>
    <w:rPr>
      <w:rFonts w:ascii="ArialNarrow-Bold" w:hAnsi="ArialNarrow-Bold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qFormat/>
    <w:rsid w:val="00BA1B94"/>
    <w:rPr>
      <w:rFonts w:ascii="ArialNarrow" w:hAnsi="ArialNarrow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qFormat/>
    <w:rsid w:val="00BA1B94"/>
    <w:rPr>
      <w:rFonts w:ascii="ArialMT" w:hAnsi="Arial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qFormat/>
    <w:rsid w:val="00BA1B94"/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BA1B94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qFormat/>
    <w:rsid w:val="00BA1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A1B94"/>
  </w:style>
  <w:style w:type="paragraph" w:styleId="ac">
    <w:name w:val="header"/>
    <w:basedOn w:val="a"/>
    <w:link w:val="ab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e"/>
    <w:uiPriority w:val="99"/>
    <w:qFormat/>
    <w:rsid w:val="00BA1B94"/>
  </w:style>
  <w:style w:type="paragraph" w:styleId="ae">
    <w:name w:val="footer"/>
    <w:basedOn w:val="a"/>
    <w:link w:val="ad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Без интервала Знак"/>
    <w:link w:val="af0"/>
    <w:uiPriority w:val="1"/>
    <w:qFormat/>
    <w:locked/>
    <w:rsid w:val="00BA1B94"/>
    <w:rPr>
      <w:rFonts w:ascii="Calibri" w:eastAsia="Times New Roman" w:hAnsi="Calibri" w:cs="Times New Roman"/>
      <w:lang w:eastAsia="ru-RU"/>
    </w:rPr>
  </w:style>
  <w:style w:type="paragraph" w:styleId="af0">
    <w:name w:val="No Spacing"/>
    <w:link w:val="af"/>
    <w:uiPriority w:val="1"/>
    <w:qFormat/>
    <w:rsid w:val="00BA1B94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qFormat/>
    <w:rsid w:val="00BA1B94"/>
    <w:rPr>
      <w:rFonts w:ascii="Calibri" w:eastAsia="Times New Roman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unhideWhenUsed/>
    <w:qFormat/>
    <w:rsid w:val="00BA1B94"/>
    <w:pPr>
      <w:spacing w:after="120"/>
    </w:pPr>
    <w:rPr>
      <w:rFonts w:ascii="Calibri" w:eastAsia="Times New Roman" w:hAnsi="Calibri" w:cs="Times New Roman"/>
      <w:sz w:val="16"/>
      <w:szCs w:val="16"/>
    </w:rPr>
  </w:style>
  <w:style w:type="paragraph" w:customStyle="1" w:styleId="11">
    <w:name w:val="Заголовок1"/>
    <w:basedOn w:val="a"/>
    <w:next w:val="a5"/>
    <w:qFormat/>
    <w:rsid w:val="00BA1B94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List"/>
    <w:basedOn w:val="a5"/>
    <w:rsid w:val="00BA1B94"/>
    <w:rPr>
      <w:rFonts w:cs="Lohit Devanagari"/>
    </w:rPr>
  </w:style>
  <w:style w:type="paragraph" w:styleId="af2">
    <w:name w:val="caption"/>
    <w:basedOn w:val="a"/>
    <w:qFormat/>
    <w:rsid w:val="00BA1B9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BA1B94"/>
    <w:pPr>
      <w:suppressLineNumbers/>
    </w:pPr>
    <w:rPr>
      <w:rFonts w:cs="Lohit Devanagari"/>
    </w:rPr>
  </w:style>
  <w:style w:type="paragraph" w:customStyle="1" w:styleId="normaltable">
    <w:name w:val="normaltable"/>
    <w:basedOn w:val="a"/>
    <w:qFormat/>
    <w:rsid w:val="00BA1B94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qFormat/>
    <w:rsid w:val="00BA1B94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lang w:eastAsia="ru-RU"/>
    </w:rPr>
  </w:style>
  <w:style w:type="paragraph" w:customStyle="1" w:styleId="fontstyle1">
    <w:name w:val="fontstyle1"/>
    <w:basedOn w:val="a"/>
    <w:qFormat/>
    <w:rsid w:val="00BA1B9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qFormat/>
    <w:rsid w:val="00BA1B94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  <w:lang w:eastAsia="ru-RU"/>
    </w:rPr>
  </w:style>
  <w:style w:type="paragraph" w:customStyle="1" w:styleId="fontstyle3">
    <w:name w:val="fontstyle3"/>
    <w:basedOn w:val="a"/>
    <w:qFormat/>
    <w:rsid w:val="00BA1B94"/>
    <w:pPr>
      <w:spacing w:beforeAutospacing="1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  <w:lang w:eastAsia="ru-RU"/>
    </w:rPr>
  </w:style>
  <w:style w:type="paragraph" w:customStyle="1" w:styleId="fontstyle4">
    <w:name w:val="fontstyle4"/>
    <w:basedOn w:val="a"/>
    <w:qFormat/>
    <w:rsid w:val="00BA1B94"/>
    <w:pPr>
      <w:spacing w:beforeAutospacing="1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  <w:lang w:eastAsia="ru-RU"/>
    </w:rPr>
  </w:style>
  <w:style w:type="paragraph" w:customStyle="1" w:styleId="fontstyle5">
    <w:name w:val="fontstyle5"/>
    <w:basedOn w:val="a"/>
    <w:qFormat/>
    <w:rsid w:val="00BA1B94"/>
    <w:pPr>
      <w:spacing w:beforeAutospacing="1" w:afterAutospacing="1" w:line="240" w:lineRule="auto"/>
    </w:pPr>
    <w:rPr>
      <w:rFonts w:ascii="ArialMT" w:eastAsia="Times New Roman" w:hAnsi="ArialMT" w:cs="Times New Roman"/>
      <w:color w:val="000000"/>
      <w:lang w:eastAsia="ru-RU"/>
    </w:rPr>
  </w:style>
  <w:style w:type="paragraph" w:customStyle="1" w:styleId="fontstyle6">
    <w:name w:val="fontstyle6"/>
    <w:basedOn w:val="a"/>
    <w:qFormat/>
    <w:rsid w:val="00BA1B94"/>
    <w:pPr>
      <w:spacing w:beforeAutospacing="1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BA1B94"/>
    <w:rPr>
      <w:rFonts w:ascii="Segoe UI" w:hAnsi="Segoe UI" w:cs="Segoe UI"/>
      <w:sz w:val="18"/>
      <w:szCs w:val="18"/>
    </w:rPr>
  </w:style>
  <w:style w:type="paragraph" w:customStyle="1" w:styleId="af4">
    <w:name w:val="Прижатый влево"/>
    <w:basedOn w:val="a"/>
    <w:next w:val="a"/>
    <w:uiPriority w:val="99"/>
    <w:qFormat/>
    <w:rsid w:val="00BA1B94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BA1B9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Колонтитул"/>
    <w:basedOn w:val="a"/>
    <w:qFormat/>
    <w:rsid w:val="00BA1B94"/>
  </w:style>
  <w:style w:type="character" w:customStyle="1" w:styleId="13">
    <w:name w:val="Верхний колонтитул Знак1"/>
    <w:basedOn w:val="a0"/>
    <w:uiPriority w:val="99"/>
    <w:semiHidden/>
    <w:rsid w:val="00BA1B94"/>
  </w:style>
  <w:style w:type="character" w:customStyle="1" w:styleId="14">
    <w:name w:val="Нижний колонтитул Знак1"/>
    <w:basedOn w:val="a0"/>
    <w:uiPriority w:val="99"/>
    <w:semiHidden/>
    <w:rsid w:val="00BA1B94"/>
  </w:style>
  <w:style w:type="character" w:customStyle="1" w:styleId="31">
    <w:name w:val="Основной текст 3 Знак1"/>
    <w:basedOn w:val="a0"/>
    <w:uiPriority w:val="99"/>
    <w:semiHidden/>
    <w:rsid w:val="00BA1B94"/>
    <w:rPr>
      <w:sz w:val="16"/>
      <w:szCs w:val="16"/>
    </w:rPr>
  </w:style>
  <w:style w:type="paragraph" w:customStyle="1" w:styleId="af6">
    <w:name w:val="Содержимое врезки"/>
    <w:basedOn w:val="a"/>
    <w:qFormat/>
    <w:rsid w:val="00BA1B94"/>
  </w:style>
  <w:style w:type="paragraph" w:customStyle="1" w:styleId="af7">
    <w:name w:val="Содержимое таблицы"/>
    <w:basedOn w:val="a"/>
    <w:qFormat/>
    <w:rsid w:val="00BA1B94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BA1B94"/>
    <w:pPr>
      <w:jc w:val="center"/>
    </w:pPr>
    <w:rPr>
      <w:b/>
      <w:bCs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BA1B94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BA1B94"/>
    <w:pPr>
      <w:spacing w:line="240" w:lineRule="auto"/>
    </w:pPr>
    <w:rPr>
      <w:sz w:val="20"/>
      <w:szCs w:val="20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Standard">
    <w:name w:val="Standard"/>
    <w:rsid w:val="00456907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afc">
    <w:name w:val="Title"/>
    <w:basedOn w:val="a"/>
    <w:next w:val="a5"/>
    <w:link w:val="afd"/>
    <w:qFormat/>
    <w:rsid w:val="003D24FE"/>
    <w:pPr>
      <w:keepNext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character" w:customStyle="1" w:styleId="afd">
    <w:name w:val="Название Знак"/>
    <w:basedOn w:val="a0"/>
    <w:link w:val="afc"/>
    <w:rsid w:val="003D24FE"/>
    <w:rPr>
      <w:rFonts w:ascii="Open Sans" w:eastAsia="Tahoma" w:hAnsi="Open Sans" w:cs="Lohit Devanagari"/>
      <w:sz w:val="28"/>
      <w:szCs w:val="28"/>
      <w:lang w:eastAsia="ru-RU"/>
    </w:rPr>
  </w:style>
  <w:style w:type="paragraph" w:customStyle="1" w:styleId="xl63">
    <w:name w:val="xl63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3D24FE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3D24F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D24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24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e">
    <w:name w:val="Table Grid"/>
    <w:basedOn w:val="a1"/>
    <w:uiPriority w:val="39"/>
    <w:rsid w:val="00296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C4A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Текст примечания Знак1"/>
    <w:basedOn w:val="a0"/>
    <w:uiPriority w:val="99"/>
    <w:semiHidden/>
    <w:rsid w:val="000908B2"/>
    <w:rPr>
      <w:sz w:val="20"/>
      <w:szCs w:val="20"/>
    </w:rPr>
  </w:style>
  <w:style w:type="character" w:customStyle="1" w:styleId="sc-fhsyak">
    <w:name w:val="sc-fhsyak"/>
    <w:basedOn w:val="a0"/>
    <w:rsid w:val="00BD1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C4"/>
    <w:pPr>
      <w:suppressAutoHyphens/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635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A1B9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D635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BA1B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635E8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qFormat/>
    <w:rsid w:val="00D635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qFormat/>
    <w:rsid w:val="00D635E8"/>
  </w:style>
  <w:style w:type="paragraph" w:styleId="a7">
    <w:name w:val="List Paragraph"/>
    <w:basedOn w:val="a"/>
    <w:uiPriority w:val="34"/>
    <w:qFormat/>
    <w:rsid w:val="00D635E8"/>
    <w:pPr>
      <w:ind w:left="720"/>
      <w:contextualSpacing/>
    </w:pPr>
  </w:style>
  <w:style w:type="paragraph" w:customStyle="1" w:styleId="ConsPlusNormal">
    <w:name w:val="ConsPlusNormal"/>
    <w:qFormat/>
    <w:rsid w:val="00D635E8"/>
    <w:pPr>
      <w:widowControl w:val="0"/>
      <w:suppressAutoHyphens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customStyle="1" w:styleId="s1">
    <w:name w:val="s_1"/>
    <w:basedOn w:val="a"/>
    <w:qFormat/>
    <w:rsid w:val="00D6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азовый"/>
    <w:rsid w:val="00D635E8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fontstyle01">
    <w:name w:val="fontstyle01"/>
    <w:basedOn w:val="a0"/>
    <w:qFormat/>
    <w:rsid w:val="00BA1B94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BA1B94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BA1B94"/>
    <w:rPr>
      <w:rFonts w:ascii="ArialNarrow-Bold" w:hAnsi="ArialNarrow-Bold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qFormat/>
    <w:rsid w:val="00BA1B94"/>
    <w:rPr>
      <w:rFonts w:ascii="ArialNarrow" w:hAnsi="ArialNarrow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qFormat/>
    <w:rsid w:val="00BA1B94"/>
    <w:rPr>
      <w:rFonts w:ascii="ArialMT" w:hAnsi="Arial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qFormat/>
    <w:rsid w:val="00BA1B94"/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BA1B94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qFormat/>
    <w:rsid w:val="00BA1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BA1B94"/>
  </w:style>
  <w:style w:type="paragraph" w:styleId="ac">
    <w:name w:val="header"/>
    <w:basedOn w:val="a"/>
    <w:link w:val="ab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e"/>
    <w:uiPriority w:val="99"/>
    <w:qFormat/>
    <w:rsid w:val="00BA1B94"/>
  </w:style>
  <w:style w:type="paragraph" w:styleId="ae">
    <w:name w:val="footer"/>
    <w:basedOn w:val="a"/>
    <w:link w:val="ad"/>
    <w:uiPriority w:val="99"/>
    <w:unhideWhenUsed/>
    <w:rsid w:val="00BA1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Без интервала Знак"/>
    <w:link w:val="af0"/>
    <w:uiPriority w:val="1"/>
    <w:qFormat/>
    <w:locked/>
    <w:rsid w:val="00BA1B94"/>
    <w:rPr>
      <w:rFonts w:ascii="Calibri" w:eastAsia="Times New Roman" w:hAnsi="Calibri" w:cs="Times New Roman"/>
      <w:lang w:eastAsia="ru-RU"/>
    </w:rPr>
  </w:style>
  <w:style w:type="paragraph" w:styleId="af0">
    <w:name w:val="No Spacing"/>
    <w:link w:val="af"/>
    <w:uiPriority w:val="1"/>
    <w:qFormat/>
    <w:rsid w:val="00BA1B94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qFormat/>
    <w:rsid w:val="00BA1B94"/>
    <w:rPr>
      <w:rFonts w:ascii="Calibri" w:eastAsia="Times New Roman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unhideWhenUsed/>
    <w:qFormat/>
    <w:rsid w:val="00BA1B94"/>
    <w:pPr>
      <w:spacing w:after="120"/>
    </w:pPr>
    <w:rPr>
      <w:rFonts w:ascii="Calibri" w:eastAsia="Times New Roman" w:hAnsi="Calibri" w:cs="Times New Roman"/>
      <w:sz w:val="16"/>
      <w:szCs w:val="16"/>
    </w:rPr>
  </w:style>
  <w:style w:type="paragraph" w:customStyle="1" w:styleId="11">
    <w:name w:val="Заголовок1"/>
    <w:basedOn w:val="a"/>
    <w:next w:val="a5"/>
    <w:qFormat/>
    <w:rsid w:val="00BA1B94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List"/>
    <w:basedOn w:val="a5"/>
    <w:rsid w:val="00BA1B94"/>
    <w:rPr>
      <w:rFonts w:cs="Lohit Devanagari"/>
    </w:rPr>
  </w:style>
  <w:style w:type="paragraph" w:styleId="af2">
    <w:name w:val="caption"/>
    <w:basedOn w:val="a"/>
    <w:qFormat/>
    <w:rsid w:val="00BA1B9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BA1B94"/>
    <w:pPr>
      <w:suppressLineNumbers/>
    </w:pPr>
    <w:rPr>
      <w:rFonts w:cs="Lohit Devanagari"/>
    </w:rPr>
  </w:style>
  <w:style w:type="paragraph" w:customStyle="1" w:styleId="normaltable">
    <w:name w:val="normaltable"/>
    <w:basedOn w:val="a"/>
    <w:qFormat/>
    <w:rsid w:val="00BA1B94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qFormat/>
    <w:rsid w:val="00BA1B94"/>
    <w:pPr>
      <w:spacing w:beforeAutospacing="1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lang w:eastAsia="ru-RU"/>
    </w:rPr>
  </w:style>
  <w:style w:type="paragraph" w:customStyle="1" w:styleId="fontstyle1">
    <w:name w:val="fontstyle1"/>
    <w:basedOn w:val="a"/>
    <w:qFormat/>
    <w:rsid w:val="00BA1B94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qFormat/>
    <w:rsid w:val="00BA1B94"/>
    <w:pPr>
      <w:spacing w:beforeAutospacing="1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  <w:lang w:eastAsia="ru-RU"/>
    </w:rPr>
  </w:style>
  <w:style w:type="paragraph" w:customStyle="1" w:styleId="fontstyle3">
    <w:name w:val="fontstyle3"/>
    <w:basedOn w:val="a"/>
    <w:qFormat/>
    <w:rsid w:val="00BA1B94"/>
    <w:pPr>
      <w:spacing w:beforeAutospacing="1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  <w:lang w:eastAsia="ru-RU"/>
    </w:rPr>
  </w:style>
  <w:style w:type="paragraph" w:customStyle="1" w:styleId="fontstyle4">
    <w:name w:val="fontstyle4"/>
    <w:basedOn w:val="a"/>
    <w:qFormat/>
    <w:rsid w:val="00BA1B94"/>
    <w:pPr>
      <w:spacing w:beforeAutospacing="1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  <w:lang w:eastAsia="ru-RU"/>
    </w:rPr>
  </w:style>
  <w:style w:type="paragraph" w:customStyle="1" w:styleId="fontstyle5">
    <w:name w:val="fontstyle5"/>
    <w:basedOn w:val="a"/>
    <w:qFormat/>
    <w:rsid w:val="00BA1B94"/>
    <w:pPr>
      <w:spacing w:beforeAutospacing="1" w:afterAutospacing="1" w:line="240" w:lineRule="auto"/>
    </w:pPr>
    <w:rPr>
      <w:rFonts w:ascii="ArialMT" w:eastAsia="Times New Roman" w:hAnsi="ArialMT" w:cs="Times New Roman"/>
      <w:color w:val="000000"/>
      <w:lang w:eastAsia="ru-RU"/>
    </w:rPr>
  </w:style>
  <w:style w:type="paragraph" w:customStyle="1" w:styleId="fontstyle6">
    <w:name w:val="fontstyle6"/>
    <w:basedOn w:val="a"/>
    <w:qFormat/>
    <w:rsid w:val="00BA1B94"/>
    <w:pPr>
      <w:spacing w:beforeAutospacing="1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BA1B94"/>
    <w:rPr>
      <w:rFonts w:ascii="Segoe UI" w:hAnsi="Segoe UI" w:cs="Segoe UI"/>
      <w:sz w:val="18"/>
      <w:szCs w:val="18"/>
    </w:rPr>
  </w:style>
  <w:style w:type="paragraph" w:customStyle="1" w:styleId="af4">
    <w:name w:val="Прижатый влево"/>
    <w:basedOn w:val="a"/>
    <w:next w:val="a"/>
    <w:uiPriority w:val="99"/>
    <w:qFormat/>
    <w:rsid w:val="00BA1B94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BA1B9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Колонтитул"/>
    <w:basedOn w:val="a"/>
    <w:qFormat/>
    <w:rsid w:val="00BA1B94"/>
  </w:style>
  <w:style w:type="character" w:customStyle="1" w:styleId="13">
    <w:name w:val="Верхний колонтитул Знак1"/>
    <w:basedOn w:val="a0"/>
    <w:uiPriority w:val="99"/>
    <w:semiHidden/>
    <w:rsid w:val="00BA1B94"/>
  </w:style>
  <w:style w:type="character" w:customStyle="1" w:styleId="14">
    <w:name w:val="Нижний колонтитул Знак1"/>
    <w:basedOn w:val="a0"/>
    <w:uiPriority w:val="99"/>
    <w:semiHidden/>
    <w:rsid w:val="00BA1B94"/>
  </w:style>
  <w:style w:type="character" w:customStyle="1" w:styleId="31">
    <w:name w:val="Основной текст 3 Знак1"/>
    <w:basedOn w:val="a0"/>
    <w:uiPriority w:val="99"/>
    <w:semiHidden/>
    <w:rsid w:val="00BA1B94"/>
    <w:rPr>
      <w:sz w:val="16"/>
      <w:szCs w:val="16"/>
    </w:rPr>
  </w:style>
  <w:style w:type="paragraph" w:customStyle="1" w:styleId="af6">
    <w:name w:val="Содержимое врезки"/>
    <w:basedOn w:val="a"/>
    <w:qFormat/>
    <w:rsid w:val="00BA1B94"/>
  </w:style>
  <w:style w:type="paragraph" w:customStyle="1" w:styleId="af7">
    <w:name w:val="Содержимое таблицы"/>
    <w:basedOn w:val="a"/>
    <w:qFormat/>
    <w:rsid w:val="00BA1B94"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rsid w:val="00BA1B94"/>
    <w:pPr>
      <w:jc w:val="center"/>
    </w:pPr>
    <w:rPr>
      <w:b/>
      <w:bCs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BA1B94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BA1B94"/>
    <w:pPr>
      <w:spacing w:line="240" w:lineRule="auto"/>
    </w:pPr>
    <w:rPr>
      <w:sz w:val="20"/>
      <w:szCs w:val="20"/>
    </w:r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Standard">
    <w:name w:val="Standard"/>
    <w:rsid w:val="00456907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afc">
    <w:name w:val="Title"/>
    <w:basedOn w:val="a"/>
    <w:next w:val="a5"/>
    <w:link w:val="afd"/>
    <w:qFormat/>
    <w:rsid w:val="003D24FE"/>
    <w:pPr>
      <w:keepNext/>
      <w:spacing w:before="240" w:after="120"/>
    </w:pPr>
    <w:rPr>
      <w:rFonts w:ascii="Open Sans" w:eastAsia="Tahoma" w:hAnsi="Open Sans" w:cs="Lohit Devanagari"/>
      <w:sz w:val="28"/>
      <w:szCs w:val="28"/>
      <w:lang w:eastAsia="ru-RU"/>
    </w:rPr>
  </w:style>
  <w:style w:type="character" w:customStyle="1" w:styleId="afd">
    <w:name w:val="Название Знак"/>
    <w:basedOn w:val="a0"/>
    <w:link w:val="afc"/>
    <w:rsid w:val="003D24FE"/>
    <w:rPr>
      <w:rFonts w:ascii="Open Sans" w:eastAsia="Tahoma" w:hAnsi="Open Sans" w:cs="Lohit Devanagari"/>
      <w:sz w:val="28"/>
      <w:szCs w:val="28"/>
      <w:lang w:eastAsia="ru-RU"/>
    </w:rPr>
  </w:style>
  <w:style w:type="paragraph" w:customStyle="1" w:styleId="xl63">
    <w:name w:val="xl63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rsid w:val="003D24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3D24FE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3D24F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24F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D24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24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24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D24FE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D24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e">
    <w:name w:val="Table Grid"/>
    <w:basedOn w:val="a1"/>
    <w:uiPriority w:val="39"/>
    <w:rsid w:val="00296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C4A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Текст примечания Знак1"/>
    <w:basedOn w:val="a0"/>
    <w:uiPriority w:val="99"/>
    <w:semiHidden/>
    <w:rsid w:val="000908B2"/>
    <w:rPr>
      <w:sz w:val="20"/>
      <w:szCs w:val="20"/>
    </w:rPr>
  </w:style>
  <w:style w:type="character" w:customStyle="1" w:styleId="sc-fhsyak">
    <w:name w:val="sc-fhsyak"/>
    <w:basedOn w:val="a0"/>
    <w:rsid w:val="00BD1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0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0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14FFD236067AF3E3AC8CDCF7FEBD2B8E184F69A4009D414427AE22694EF50A6632E1BE9CBC53DB1C7B9FEB940l9S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4FFD236067AF3E3AC8CDCF7FEBD2B8E184F69A4009D414427AE22694EF50A6632E1BE9CBC53DB1C7B9FEB940l9S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2E762-D194-4667-8628-98BFF31D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38</Pages>
  <Words>8847</Words>
  <Characters>50430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</dc:creator>
  <cp:keywords/>
  <dc:description/>
  <cp:lastModifiedBy>Быкова Екатерина Андреевна</cp:lastModifiedBy>
  <cp:revision>47</cp:revision>
  <cp:lastPrinted>2024-10-28T02:57:00Z</cp:lastPrinted>
  <dcterms:created xsi:type="dcterms:W3CDTF">2025-01-16T07:54:00Z</dcterms:created>
  <dcterms:modified xsi:type="dcterms:W3CDTF">2025-05-19T01:01:00Z</dcterms:modified>
</cp:coreProperties>
</file>